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73577" w14:textId="255B075B" w:rsidR="0049533B" w:rsidRPr="00845989" w:rsidRDefault="00510B98" w:rsidP="00E30A7B">
      <w:pPr>
        <w:jc w:val="both"/>
        <w:rPr>
          <w:rFonts w:cs="Arial"/>
          <w:sz w:val="22"/>
          <w:szCs w:val="22"/>
          <w:lang w:val="ru-RU" w:eastAsia="ru-RU"/>
        </w:rPr>
      </w:pPr>
      <w:r w:rsidRPr="00845989">
        <w:rPr>
          <w:rFonts w:cs="Arial"/>
          <w:noProof/>
          <w:sz w:val="22"/>
          <w:szCs w:val="22"/>
          <w:lang w:val="ru-RU"/>
        </w:rPr>
        <w:t xml:space="preserve">                                                                                        </w:t>
      </w:r>
    </w:p>
    <w:p w14:paraId="3C1AFE9B" w14:textId="77777777" w:rsidR="00650C96" w:rsidRPr="00845989" w:rsidRDefault="00650C96" w:rsidP="00650C96">
      <w:pPr>
        <w:spacing w:after="0"/>
        <w:ind w:left="5812"/>
        <w:rPr>
          <w:rFonts w:cs="Arial"/>
          <w:b/>
          <w:szCs w:val="24"/>
          <w:lang w:val="ru-RU"/>
        </w:rPr>
      </w:pPr>
    </w:p>
    <w:p w14:paraId="72A65B32" w14:textId="77777777" w:rsidR="009830D4" w:rsidRPr="00845989" w:rsidRDefault="009830D4" w:rsidP="009830D4">
      <w:pPr>
        <w:widowControl w:val="0"/>
        <w:overflowPunct/>
        <w:autoSpaceDE/>
        <w:autoSpaceDN/>
        <w:adjustRightInd/>
        <w:ind w:left="5670"/>
        <w:textAlignment w:val="auto"/>
        <w:rPr>
          <w:rFonts w:cs="Arial"/>
          <w:b/>
          <w:szCs w:val="24"/>
          <w:lang w:val="ru-RU" w:eastAsia="ru-RU"/>
        </w:rPr>
      </w:pPr>
      <w:r w:rsidRPr="00845989">
        <w:rPr>
          <w:rFonts w:cs="Arial"/>
          <w:b/>
          <w:szCs w:val="24"/>
          <w:lang w:val="ru-RU" w:eastAsia="ru-RU"/>
        </w:rPr>
        <w:t>УТВЕРЖДЕНА</w:t>
      </w:r>
    </w:p>
    <w:p w14:paraId="730573AA" w14:textId="77777777" w:rsidR="009830D4" w:rsidRPr="00845989" w:rsidRDefault="009830D4" w:rsidP="009830D4">
      <w:pPr>
        <w:widowControl w:val="0"/>
        <w:overflowPunct/>
        <w:autoSpaceDE/>
        <w:autoSpaceDN/>
        <w:adjustRightInd/>
        <w:ind w:left="5670"/>
        <w:textAlignment w:val="auto"/>
        <w:rPr>
          <w:rFonts w:cs="Arial"/>
          <w:b/>
          <w:szCs w:val="24"/>
          <w:lang w:val="ru-RU" w:eastAsia="ru-RU"/>
        </w:rPr>
      </w:pPr>
      <w:r w:rsidRPr="00845989">
        <w:rPr>
          <w:rFonts w:cs="Arial"/>
          <w:b/>
          <w:szCs w:val="24"/>
          <w:lang w:val="ru-RU" w:eastAsia="ru-RU"/>
        </w:rPr>
        <w:t>решением Совета директоров</w:t>
      </w:r>
    </w:p>
    <w:p w14:paraId="33332D2E" w14:textId="5053CD4E" w:rsidR="009830D4" w:rsidRPr="00845989" w:rsidRDefault="009830D4" w:rsidP="009830D4">
      <w:pPr>
        <w:widowControl w:val="0"/>
        <w:overflowPunct/>
        <w:autoSpaceDE/>
        <w:autoSpaceDN/>
        <w:adjustRightInd/>
        <w:ind w:left="5670"/>
        <w:textAlignment w:val="auto"/>
        <w:rPr>
          <w:rFonts w:cs="Arial"/>
          <w:b/>
          <w:szCs w:val="24"/>
          <w:lang w:val="ru-RU" w:eastAsia="ru-RU"/>
        </w:rPr>
      </w:pPr>
      <w:r w:rsidRPr="00845989">
        <w:rPr>
          <w:rFonts w:cs="Arial"/>
          <w:b/>
          <w:szCs w:val="24"/>
          <w:lang w:val="ru-RU" w:eastAsia="ru-RU"/>
        </w:rPr>
        <w:t>ПАО «</w:t>
      </w:r>
      <w:r w:rsidR="0005100F" w:rsidRPr="00845989">
        <w:rPr>
          <w:rFonts w:cs="Arial"/>
          <w:b/>
          <w:szCs w:val="24"/>
          <w:lang w:val="ru-RU" w:eastAsia="ru-RU"/>
        </w:rPr>
        <w:t>Лензолото</w:t>
      </w:r>
      <w:r w:rsidRPr="00845989">
        <w:rPr>
          <w:rFonts w:cs="Arial"/>
          <w:b/>
          <w:szCs w:val="24"/>
          <w:lang w:val="ru-RU" w:eastAsia="ru-RU"/>
        </w:rPr>
        <w:t>»</w:t>
      </w:r>
    </w:p>
    <w:p w14:paraId="4D591141" w14:textId="1370F9B0" w:rsidR="009830D4" w:rsidRPr="00845989" w:rsidRDefault="009830D4" w:rsidP="009830D4">
      <w:pPr>
        <w:widowControl w:val="0"/>
        <w:overflowPunct/>
        <w:autoSpaceDE/>
        <w:autoSpaceDN/>
        <w:adjustRightInd/>
        <w:ind w:left="5670"/>
        <w:textAlignment w:val="auto"/>
        <w:rPr>
          <w:rFonts w:cs="Arial"/>
          <w:b/>
          <w:szCs w:val="24"/>
          <w:lang w:val="ru-RU" w:eastAsia="ru-RU"/>
        </w:rPr>
      </w:pPr>
      <w:r w:rsidRPr="00845989">
        <w:rPr>
          <w:rFonts w:cs="Arial"/>
          <w:b/>
          <w:szCs w:val="24"/>
          <w:lang w:val="ru-RU" w:eastAsia="ru-RU"/>
        </w:rPr>
        <w:t>(протокол от</w:t>
      </w:r>
      <w:r w:rsidR="0068261F">
        <w:rPr>
          <w:rFonts w:cs="Arial"/>
          <w:b/>
          <w:szCs w:val="24"/>
          <w:lang w:val="ru-RU" w:eastAsia="ru-RU"/>
        </w:rPr>
        <w:t xml:space="preserve"> 30.08.2018</w:t>
      </w:r>
      <w:r w:rsidRPr="00845989">
        <w:rPr>
          <w:rFonts w:cs="Arial"/>
          <w:b/>
          <w:szCs w:val="24"/>
          <w:lang w:val="ru-RU" w:eastAsia="ru-RU"/>
        </w:rPr>
        <w:t xml:space="preserve"> №</w:t>
      </w:r>
      <w:r w:rsidR="0068261F">
        <w:rPr>
          <w:rFonts w:cs="Arial"/>
          <w:b/>
          <w:szCs w:val="24"/>
          <w:lang w:val="ru-RU" w:eastAsia="ru-RU"/>
        </w:rPr>
        <w:t>Л/05-пр-сд</w:t>
      </w:r>
      <w:bookmarkStart w:id="0" w:name="_GoBack"/>
      <w:bookmarkEnd w:id="0"/>
      <w:r w:rsidRPr="00845989">
        <w:rPr>
          <w:rFonts w:cs="Arial"/>
          <w:b/>
          <w:szCs w:val="24"/>
          <w:lang w:val="ru-RU" w:eastAsia="ru-RU"/>
        </w:rPr>
        <w:t>)</w:t>
      </w:r>
    </w:p>
    <w:p w14:paraId="6CF7D8C1" w14:textId="77777777" w:rsidR="00650C96" w:rsidRPr="00845989" w:rsidRDefault="00650C96" w:rsidP="00650C96">
      <w:pPr>
        <w:jc w:val="both"/>
        <w:rPr>
          <w:rFonts w:cs="Arial"/>
          <w:szCs w:val="24"/>
          <w:lang w:val="ru-RU"/>
        </w:rPr>
      </w:pPr>
    </w:p>
    <w:p w14:paraId="7B4364C3" w14:textId="77777777" w:rsidR="0031279B" w:rsidRPr="00845989" w:rsidRDefault="0031279B" w:rsidP="00E30A7B">
      <w:pPr>
        <w:jc w:val="both"/>
        <w:rPr>
          <w:rFonts w:cs="Arial"/>
          <w:sz w:val="22"/>
          <w:szCs w:val="22"/>
          <w:lang w:val="ru-RU"/>
        </w:rPr>
      </w:pPr>
    </w:p>
    <w:p w14:paraId="637D8865" w14:textId="77777777" w:rsidR="0023323F" w:rsidRPr="00845989" w:rsidRDefault="0023323F" w:rsidP="00E30A7B">
      <w:pPr>
        <w:jc w:val="both"/>
        <w:rPr>
          <w:rFonts w:cs="Arial"/>
          <w:sz w:val="22"/>
          <w:szCs w:val="22"/>
          <w:lang w:val="ru-RU"/>
        </w:rPr>
      </w:pPr>
    </w:p>
    <w:p w14:paraId="61E678C2" w14:textId="77777777" w:rsidR="0049533B" w:rsidRPr="00845989" w:rsidRDefault="0049533B" w:rsidP="00E30A7B">
      <w:pPr>
        <w:jc w:val="both"/>
        <w:rPr>
          <w:rFonts w:cs="Arial"/>
          <w:sz w:val="22"/>
          <w:szCs w:val="22"/>
          <w:lang w:val="ru-RU" w:eastAsia="ru-RU"/>
        </w:rPr>
      </w:pPr>
    </w:p>
    <w:p w14:paraId="61B3A429" w14:textId="77777777" w:rsidR="0049533B" w:rsidRPr="00845989" w:rsidRDefault="0049533B" w:rsidP="00E30A7B">
      <w:pPr>
        <w:jc w:val="both"/>
        <w:rPr>
          <w:rFonts w:cs="Arial"/>
          <w:sz w:val="22"/>
          <w:szCs w:val="22"/>
          <w:lang w:val="ru-RU" w:eastAsia="ru-RU"/>
        </w:rPr>
      </w:pPr>
    </w:p>
    <w:p w14:paraId="43AD9222" w14:textId="77777777" w:rsidR="00ED15C3" w:rsidRPr="00845989" w:rsidRDefault="00ED15C3" w:rsidP="00E30A7B">
      <w:pPr>
        <w:jc w:val="both"/>
        <w:rPr>
          <w:rFonts w:cs="Arial"/>
          <w:sz w:val="22"/>
          <w:szCs w:val="22"/>
          <w:lang w:val="ru-RU" w:eastAsia="ru-RU"/>
        </w:rPr>
      </w:pPr>
    </w:p>
    <w:p w14:paraId="74CC0900" w14:textId="77777777" w:rsidR="00ED15C3" w:rsidRPr="00845989" w:rsidRDefault="00ED15C3" w:rsidP="00E30A7B">
      <w:pPr>
        <w:jc w:val="both"/>
        <w:rPr>
          <w:rFonts w:cs="Arial"/>
          <w:sz w:val="22"/>
          <w:szCs w:val="22"/>
          <w:lang w:val="ru-RU" w:eastAsia="ru-RU"/>
        </w:rPr>
      </w:pPr>
    </w:p>
    <w:p w14:paraId="52823F5B" w14:textId="77777777" w:rsidR="00ED15C3" w:rsidRPr="00845989" w:rsidRDefault="00ED15C3" w:rsidP="00E30A7B">
      <w:pPr>
        <w:jc w:val="both"/>
        <w:rPr>
          <w:rFonts w:cs="Arial"/>
          <w:sz w:val="22"/>
          <w:szCs w:val="22"/>
          <w:lang w:val="ru-RU" w:eastAsia="ru-RU"/>
        </w:rPr>
      </w:pPr>
    </w:p>
    <w:p w14:paraId="69C577B9" w14:textId="77777777" w:rsidR="00ED15C3" w:rsidRPr="00845989" w:rsidRDefault="00ED15C3" w:rsidP="00E30A7B">
      <w:pPr>
        <w:jc w:val="both"/>
        <w:rPr>
          <w:rFonts w:cs="Arial"/>
          <w:sz w:val="22"/>
          <w:szCs w:val="22"/>
          <w:lang w:val="ru-RU" w:eastAsia="ru-RU"/>
        </w:rPr>
      </w:pPr>
    </w:p>
    <w:p w14:paraId="578EE31A" w14:textId="77777777" w:rsidR="000B2ADB" w:rsidRPr="00845989" w:rsidRDefault="000B2ADB" w:rsidP="00E30A7B">
      <w:pPr>
        <w:jc w:val="both"/>
        <w:rPr>
          <w:rFonts w:cs="Arial"/>
          <w:sz w:val="22"/>
          <w:szCs w:val="22"/>
          <w:lang w:val="ru-RU" w:eastAsia="ru-RU"/>
        </w:rPr>
      </w:pPr>
    </w:p>
    <w:p w14:paraId="1FAB2FB1" w14:textId="77777777" w:rsidR="0049533B" w:rsidRPr="00845989" w:rsidRDefault="0049533B" w:rsidP="00E30A7B">
      <w:pPr>
        <w:jc w:val="center"/>
        <w:rPr>
          <w:rFonts w:cs="Arial"/>
          <w:b/>
          <w:sz w:val="22"/>
          <w:szCs w:val="22"/>
          <w:lang w:val="ru-RU" w:eastAsia="ru-RU"/>
        </w:rPr>
      </w:pPr>
    </w:p>
    <w:p w14:paraId="05516B93" w14:textId="77777777" w:rsidR="006B2D94" w:rsidRPr="00845989" w:rsidRDefault="00AC546B" w:rsidP="00E30A7B">
      <w:pPr>
        <w:jc w:val="center"/>
        <w:rPr>
          <w:rFonts w:cs="Arial"/>
          <w:b/>
          <w:sz w:val="28"/>
          <w:szCs w:val="28"/>
          <w:lang w:val="ru-RU" w:eastAsia="ru-RU"/>
        </w:rPr>
      </w:pPr>
      <w:r w:rsidRPr="00845989">
        <w:rPr>
          <w:rFonts w:cs="Arial"/>
          <w:b/>
          <w:sz w:val="28"/>
          <w:szCs w:val="28"/>
          <w:lang w:val="ru-RU" w:eastAsia="ru-RU"/>
        </w:rPr>
        <w:t>ПОЛИТИКА</w:t>
      </w:r>
    </w:p>
    <w:p w14:paraId="1F98AAD0" w14:textId="77777777" w:rsidR="00AC546B" w:rsidRPr="00845989" w:rsidRDefault="006B2D94" w:rsidP="00E30A7B">
      <w:pPr>
        <w:jc w:val="center"/>
        <w:rPr>
          <w:rFonts w:cs="Arial"/>
          <w:b/>
          <w:sz w:val="28"/>
          <w:szCs w:val="28"/>
          <w:lang w:val="ru-RU"/>
        </w:rPr>
      </w:pPr>
      <w:r w:rsidRPr="00845989">
        <w:rPr>
          <w:rFonts w:cs="Arial"/>
          <w:b/>
          <w:sz w:val="28"/>
          <w:szCs w:val="28"/>
          <w:lang w:val="ru-RU"/>
        </w:rPr>
        <w:t xml:space="preserve">ПО </w:t>
      </w:r>
      <w:r w:rsidR="00AC546B" w:rsidRPr="00845989">
        <w:rPr>
          <w:rFonts w:cs="Arial"/>
          <w:b/>
          <w:sz w:val="28"/>
          <w:szCs w:val="28"/>
          <w:lang w:val="ru-RU"/>
        </w:rPr>
        <w:t>УПРАВЛЕНИ</w:t>
      </w:r>
      <w:r w:rsidRPr="00845989">
        <w:rPr>
          <w:rFonts w:cs="Arial"/>
          <w:b/>
          <w:sz w:val="28"/>
          <w:szCs w:val="28"/>
          <w:lang w:val="ru-RU"/>
        </w:rPr>
        <w:t>Ю РИСКАМИ И ВНУТРЕННЕМУ КОНТРОЛЮ</w:t>
      </w:r>
    </w:p>
    <w:p w14:paraId="3EDDC12F" w14:textId="77777777" w:rsidR="0049533B" w:rsidRPr="00845989" w:rsidRDefault="0049533B" w:rsidP="00E30A7B">
      <w:pPr>
        <w:tabs>
          <w:tab w:val="left" w:pos="3285"/>
        </w:tabs>
        <w:jc w:val="both"/>
        <w:rPr>
          <w:rFonts w:cs="Arial"/>
          <w:sz w:val="28"/>
          <w:szCs w:val="28"/>
          <w:lang w:val="ru-RU" w:eastAsia="ru-RU"/>
        </w:rPr>
      </w:pPr>
    </w:p>
    <w:p w14:paraId="7631D2D1" w14:textId="77777777" w:rsidR="0049533B" w:rsidRPr="00845989" w:rsidRDefault="0049533B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707197C8" w14:textId="77777777" w:rsidR="0049533B" w:rsidRPr="00845989" w:rsidRDefault="0049533B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50D8B73C" w14:textId="77777777" w:rsidR="0049533B" w:rsidRPr="00845989" w:rsidRDefault="0049533B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24FA6213" w14:textId="77777777" w:rsidR="0049533B" w:rsidRPr="00845989" w:rsidRDefault="0049533B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34912E3F" w14:textId="77777777" w:rsidR="0049533B" w:rsidRPr="00845989" w:rsidRDefault="0049533B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40A7FB55" w14:textId="77777777" w:rsidR="0090645C" w:rsidRPr="00845989" w:rsidRDefault="0090645C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0761BA8F" w14:textId="77777777" w:rsidR="003253E6" w:rsidRPr="00845989" w:rsidRDefault="003253E6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4B3EA8C9" w14:textId="77777777" w:rsidR="003253E6" w:rsidRPr="00845989" w:rsidRDefault="003253E6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3DDE00A2" w14:textId="77777777" w:rsidR="003253E6" w:rsidRPr="00845989" w:rsidRDefault="003253E6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08CB29FC" w14:textId="77777777" w:rsidR="006B2D94" w:rsidRPr="00845989" w:rsidRDefault="006B2D94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751667EF" w14:textId="77777777" w:rsidR="00FE79FF" w:rsidRPr="00845989" w:rsidRDefault="00FE79FF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779E2F49" w14:textId="77777777" w:rsidR="006B2D94" w:rsidRPr="00845989" w:rsidRDefault="006B2D94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0A890047" w14:textId="77777777" w:rsidR="00FE79FF" w:rsidRPr="00845989" w:rsidRDefault="00FE79FF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44DC67E7" w14:textId="77777777" w:rsidR="006B2D94" w:rsidRPr="00845989" w:rsidRDefault="006B2D94" w:rsidP="00E30A7B">
      <w:pPr>
        <w:tabs>
          <w:tab w:val="left" w:pos="3285"/>
        </w:tabs>
        <w:jc w:val="both"/>
        <w:rPr>
          <w:rFonts w:cs="Arial"/>
          <w:sz w:val="22"/>
          <w:szCs w:val="22"/>
          <w:lang w:val="ru-RU" w:eastAsia="ru-RU"/>
        </w:rPr>
      </w:pPr>
    </w:p>
    <w:p w14:paraId="29CDD6C7" w14:textId="2B77A14B" w:rsidR="006B2D94" w:rsidRPr="00845989" w:rsidRDefault="006B2D94" w:rsidP="00E30A7B">
      <w:pPr>
        <w:jc w:val="center"/>
        <w:rPr>
          <w:rFonts w:cs="Arial"/>
          <w:b/>
          <w:sz w:val="22"/>
          <w:szCs w:val="22"/>
          <w:lang w:val="ru-RU"/>
        </w:rPr>
        <w:sectPr w:rsidR="006B2D94" w:rsidRPr="00845989" w:rsidSect="00E30A7B">
          <w:footerReference w:type="default" r:id="rId8"/>
          <w:type w:val="nextColumn"/>
          <w:pgSz w:w="11906" w:h="16838"/>
          <w:pgMar w:top="1134" w:right="567" w:bottom="1134" w:left="1134" w:header="709" w:footer="17" w:gutter="0"/>
          <w:cols w:space="708"/>
          <w:titlePg/>
          <w:docGrid w:linePitch="360"/>
        </w:sectPr>
      </w:pPr>
    </w:p>
    <w:p w14:paraId="58B564F6" w14:textId="77777777" w:rsidR="007F19A2" w:rsidRPr="00845989" w:rsidRDefault="00911A2E" w:rsidP="00E30A7B">
      <w:pPr>
        <w:tabs>
          <w:tab w:val="left" w:pos="9639"/>
        </w:tabs>
        <w:jc w:val="center"/>
        <w:rPr>
          <w:rFonts w:cs="Arial"/>
          <w:sz w:val="22"/>
          <w:szCs w:val="22"/>
          <w:lang w:val="ru-RU"/>
        </w:rPr>
      </w:pPr>
      <w:r w:rsidRPr="00845989">
        <w:rPr>
          <w:rFonts w:cs="Arial"/>
          <w:b/>
          <w:sz w:val="22"/>
          <w:szCs w:val="22"/>
          <w:lang w:val="ru-RU"/>
        </w:rPr>
        <w:lastRenderedPageBreak/>
        <w:t>С О Д Е Р</w:t>
      </w:r>
      <w:r w:rsidR="00AF39ED" w:rsidRPr="00845989">
        <w:rPr>
          <w:rFonts w:cs="Arial"/>
          <w:b/>
          <w:sz w:val="22"/>
          <w:szCs w:val="22"/>
          <w:lang w:val="ru-RU"/>
        </w:rPr>
        <w:t xml:space="preserve"> Ж А Н И Е</w:t>
      </w:r>
      <w:r w:rsidR="00733669" w:rsidRPr="00845989">
        <w:rPr>
          <w:rFonts w:cs="Arial"/>
          <w:b/>
          <w:sz w:val="22"/>
          <w:szCs w:val="22"/>
          <w:lang w:val="ru-RU"/>
        </w:rPr>
        <w:t xml:space="preserve"> </w:t>
      </w:r>
    </w:p>
    <w:sdt>
      <w:sdtPr>
        <w:rPr>
          <w:rFonts w:ascii="Arial" w:eastAsia="Times New Roman" w:hAnsi="Arial" w:cs="Arial"/>
          <w:noProof/>
          <w:color w:val="auto"/>
          <w:sz w:val="22"/>
          <w:szCs w:val="22"/>
          <w:lang w:val="en-US" w:eastAsia="en-US"/>
        </w:rPr>
        <w:id w:val="1312986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1EF14F2" w14:textId="77777777" w:rsidR="000C30D6" w:rsidRPr="00845989" w:rsidRDefault="000C30D6" w:rsidP="00E30A7B">
          <w:pPr>
            <w:pStyle w:val="affe"/>
            <w:spacing w:before="0" w:after="120" w:line="240" w:lineRule="auto"/>
            <w:rPr>
              <w:rFonts w:ascii="Arial" w:hAnsi="Arial" w:cs="Arial"/>
              <w:color w:val="auto"/>
              <w:sz w:val="22"/>
              <w:szCs w:val="22"/>
            </w:rPr>
          </w:pPr>
        </w:p>
        <w:p w14:paraId="684CA510" w14:textId="77777777" w:rsidR="00845989" w:rsidRPr="00845989" w:rsidRDefault="008C774E">
          <w:pPr>
            <w:pStyle w:val="12"/>
            <w:tabs>
              <w:tab w:val="left" w:pos="482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r w:rsidRPr="00845989">
            <w:rPr>
              <w:rFonts w:cs="Arial"/>
              <w:sz w:val="22"/>
              <w:szCs w:val="22"/>
            </w:rPr>
            <w:fldChar w:fldCharType="begin"/>
          </w:r>
          <w:r w:rsidRPr="00845989">
            <w:rPr>
              <w:rFonts w:cs="Arial"/>
              <w:sz w:val="22"/>
              <w:szCs w:val="22"/>
              <w:lang w:val="ru-RU"/>
            </w:rPr>
            <w:instrText xml:space="preserve"> </w:instrText>
          </w:r>
          <w:r w:rsidRPr="00845989">
            <w:rPr>
              <w:rFonts w:cs="Arial"/>
              <w:sz w:val="22"/>
              <w:szCs w:val="22"/>
            </w:rPr>
            <w:instrText>TOC</w:instrText>
          </w:r>
          <w:r w:rsidRPr="00845989">
            <w:rPr>
              <w:rFonts w:cs="Arial"/>
              <w:sz w:val="22"/>
              <w:szCs w:val="22"/>
              <w:lang w:val="ru-RU"/>
            </w:rPr>
            <w:instrText xml:space="preserve"> \</w:instrText>
          </w:r>
          <w:r w:rsidRPr="00845989">
            <w:rPr>
              <w:rFonts w:cs="Arial"/>
              <w:sz w:val="22"/>
              <w:szCs w:val="22"/>
            </w:rPr>
            <w:instrText>o</w:instrText>
          </w:r>
          <w:r w:rsidRPr="00845989">
            <w:rPr>
              <w:rFonts w:cs="Arial"/>
              <w:sz w:val="22"/>
              <w:szCs w:val="22"/>
              <w:lang w:val="ru-RU"/>
            </w:rPr>
            <w:instrText xml:space="preserve"> "1-3" \</w:instrText>
          </w:r>
          <w:r w:rsidRPr="00845989">
            <w:rPr>
              <w:rFonts w:cs="Arial"/>
              <w:sz w:val="22"/>
              <w:szCs w:val="22"/>
            </w:rPr>
            <w:instrText>h</w:instrText>
          </w:r>
          <w:r w:rsidRPr="00845989">
            <w:rPr>
              <w:rFonts w:cs="Arial"/>
              <w:sz w:val="22"/>
              <w:szCs w:val="22"/>
              <w:lang w:val="ru-RU"/>
            </w:rPr>
            <w:instrText xml:space="preserve"> \</w:instrText>
          </w:r>
          <w:r w:rsidRPr="00845989">
            <w:rPr>
              <w:rFonts w:cs="Arial"/>
              <w:sz w:val="22"/>
              <w:szCs w:val="22"/>
            </w:rPr>
            <w:instrText>z</w:instrText>
          </w:r>
          <w:r w:rsidRPr="00845989">
            <w:rPr>
              <w:rFonts w:cs="Arial"/>
              <w:sz w:val="22"/>
              <w:szCs w:val="22"/>
              <w:lang w:val="ru-RU"/>
            </w:rPr>
            <w:instrText xml:space="preserve"> \</w:instrText>
          </w:r>
          <w:r w:rsidRPr="00845989">
            <w:rPr>
              <w:rFonts w:cs="Arial"/>
              <w:sz w:val="22"/>
              <w:szCs w:val="22"/>
            </w:rPr>
            <w:instrText>u</w:instrText>
          </w:r>
          <w:r w:rsidRPr="00845989">
            <w:rPr>
              <w:rFonts w:cs="Arial"/>
              <w:sz w:val="22"/>
              <w:szCs w:val="22"/>
              <w:lang w:val="ru-RU"/>
            </w:rPr>
            <w:instrText xml:space="preserve"> </w:instrText>
          </w:r>
          <w:r w:rsidRPr="00845989">
            <w:rPr>
              <w:rFonts w:cs="Arial"/>
              <w:sz w:val="22"/>
              <w:szCs w:val="22"/>
            </w:rPr>
            <w:fldChar w:fldCharType="separate"/>
          </w:r>
          <w:hyperlink w:anchor="_Toc521927560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1.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ОБЩИЕ ПОЛОЖЕНИЯ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_Toc521927560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3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5F654C60" w14:textId="77777777" w:rsidR="00845989" w:rsidRPr="00845989" w:rsidRDefault="003340B6">
          <w:pPr>
            <w:pStyle w:val="2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61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1.1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Вводные положения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_Toc521927561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3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4C2FD87D" w14:textId="77777777" w:rsidR="00845989" w:rsidRPr="00845989" w:rsidRDefault="003340B6">
          <w:pPr>
            <w:pStyle w:val="2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62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1.2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Термины и определения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_Toc521927562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3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6291168A" w14:textId="77777777" w:rsidR="00845989" w:rsidRPr="00845989" w:rsidRDefault="003340B6">
          <w:pPr>
            <w:pStyle w:val="2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63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1.3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Обозначения и сокращения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_Toc521927563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3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731A91E2" w14:textId="77777777" w:rsidR="00845989" w:rsidRPr="00845989" w:rsidRDefault="003340B6">
          <w:pPr>
            <w:pStyle w:val="12"/>
            <w:tabs>
              <w:tab w:val="left" w:pos="482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64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2.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ЦЕЛИ, ЗАДАЧИ И РЕЗУЛЬТАТЫ СИСТЕМЫ УПРАВЛЕНИЯ РИСКАМИ И ВНУТРЕННЕГО КОНТРОЛЯ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_Toc521927564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4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5D5B7E91" w14:textId="77777777" w:rsidR="00845989" w:rsidRPr="00845989" w:rsidRDefault="003340B6">
          <w:pPr>
            <w:pStyle w:val="2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65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2.1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Цели Системы управления рисками и внутреннего контроля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_Toc521927565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4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1A135712" w14:textId="77777777" w:rsidR="00845989" w:rsidRPr="00845989" w:rsidRDefault="003340B6">
          <w:pPr>
            <w:pStyle w:val="2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66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2.2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Задачи Системы управления рисками и внутреннего контроля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_Toc521927566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4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73001192" w14:textId="77777777" w:rsidR="00845989" w:rsidRPr="00845989" w:rsidRDefault="003340B6">
          <w:pPr>
            <w:pStyle w:val="2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67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2.3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Результаты Системы управления рисками и внутреннего контроля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_Toc521927567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4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64AF0B8B" w14:textId="77777777" w:rsidR="00845989" w:rsidRPr="00845989" w:rsidRDefault="003340B6">
          <w:pPr>
            <w:pStyle w:val="12"/>
            <w:tabs>
              <w:tab w:val="left" w:pos="482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68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3.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ПРИНЦИПЫ И КОМПОНЕНТЫ СИСТЕМЫ УПРАВЛЕНИЯ РИСКАМИ И ВНУТРЕННЕГО КОНТРОЛЯ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_Toc521927568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4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2A5AB6ED" w14:textId="77777777" w:rsidR="00845989" w:rsidRPr="00845989" w:rsidRDefault="003340B6">
          <w:pPr>
            <w:pStyle w:val="2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69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3.1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Принципы Системы управления рисками и внутреннего контроля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_Toc521927569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4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75287D5B" w14:textId="77777777" w:rsidR="00845989" w:rsidRPr="00845989" w:rsidRDefault="003340B6">
          <w:pPr>
            <w:pStyle w:val="2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70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3.2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Компоненты Системы управления рисками и внутреннего контроля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_Toc521927570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5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2D5E1567" w14:textId="77777777" w:rsidR="00845989" w:rsidRPr="00845989" w:rsidRDefault="003340B6">
          <w:pPr>
            <w:pStyle w:val="31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71" w:history="1">
            <w:r w:rsidR="00845989" w:rsidRPr="00845989">
              <w:rPr>
                <w:rStyle w:val="afb"/>
                <w:rFonts w:cs="Arial"/>
                <w:color w:val="auto"/>
                <w:lang w:val="ru-RU" w:eastAsia="ru-RU"/>
              </w:rPr>
              <w:t>3.2.1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 w:eastAsia="ru-RU"/>
              </w:rPr>
              <w:t>Контрольная среда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_Toc521927571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5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0D67E850" w14:textId="77777777" w:rsidR="00845989" w:rsidRPr="00845989" w:rsidRDefault="003340B6">
          <w:pPr>
            <w:pStyle w:val="31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72" w:history="1">
            <w:r w:rsidR="00845989" w:rsidRPr="00845989">
              <w:rPr>
                <w:rStyle w:val="afb"/>
                <w:rFonts w:cs="Arial"/>
                <w:color w:val="auto"/>
                <w:lang w:val="ru-RU" w:eastAsia="ru-RU"/>
              </w:rPr>
              <w:t>3.2.2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 w:eastAsia="ru-RU"/>
              </w:rPr>
              <w:t>Оценка рисков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_Toc521927572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5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6647FB02" w14:textId="77777777" w:rsidR="00845989" w:rsidRPr="00845989" w:rsidRDefault="003340B6">
          <w:pPr>
            <w:pStyle w:val="31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73" w:history="1">
            <w:r w:rsidR="00845989" w:rsidRPr="00845989">
              <w:rPr>
                <w:rStyle w:val="afb"/>
                <w:rFonts w:cs="Arial"/>
                <w:color w:val="auto"/>
                <w:lang w:val="ru-RU" w:eastAsia="ru-RU"/>
              </w:rPr>
              <w:t>3.2.3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 w:eastAsia="ru-RU"/>
              </w:rPr>
              <w:t>Контрольные процедуры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_Toc521927573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6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72757389" w14:textId="77777777" w:rsidR="00845989" w:rsidRPr="00845989" w:rsidRDefault="003340B6">
          <w:pPr>
            <w:pStyle w:val="31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74" w:history="1">
            <w:r w:rsidR="00845989" w:rsidRPr="00845989">
              <w:rPr>
                <w:rStyle w:val="afb"/>
                <w:rFonts w:cs="Arial"/>
                <w:color w:val="auto"/>
                <w:lang w:val="ru-RU" w:eastAsia="ru-RU"/>
              </w:rPr>
              <w:t>3.2.4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 w:eastAsia="ru-RU"/>
              </w:rPr>
              <w:t>Информация и коммуникация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_Toc521927574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6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1EDE399F" w14:textId="77777777" w:rsidR="00845989" w:rsidRPr="00845989" w:rsidRDefault="003340B6">
          <w:pPr>
            <w:pStyle w:val="31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75" w:history="1">
            <w:r w:rsidR="00845989" w:rsidRPr="00845989">
              <w:rPr>
                <w:rStyle w:val="afb"/>
                <w:rFonts w:cs="Arial"/>
                <w:color w:val="auto"/>
                <w:lang w:val="ru-RU" w:eastAsia="ru-RU"/>
              </w:rPr>
              <w:t>3.2.5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 w:eastAsia="ru-RU"/>
              </w:rPr>
              <w:t>Мониторинг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_Toc521927575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6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4E553D23" w14:textId="77777777" w:rsidR="00845989" w:rsidRPr="00845989" w:rsidRDefault="003340B6">
          <w:pPr>
            <w:pStyle w:val="12"/>
            <w:tabs>
              <w:tab w:val="left" w:pos="482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76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4.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ОСНОВНЫЕ ПРОЦЕССЫ УПРАВЛЕНИЯ РИСКАМИ И ВНУТРЕННЕГО КОНТРОЛЯ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_Toc521927576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6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37174048" w14:textId="77777777" w:rsidR="00845989" w:rsidRPr="00845989" w:rsidRDefault="003340B6">
          <w:pPr>
            <w:pStyle w:val="12"/>
            <w:tabs>
              <w:tab w:val="left" w:pos="482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77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5.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ОГРАНИЧЕНИЯ СИСТЕМЫ УПРАВЛЕНИЯ РИСКАМИ И ВНУТРЕННЕГО КОНТРОЛЯ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_Toc521927577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6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1209D876" w14:textId="77777777" w:rsidR="00845989" w:rsidRPr="00845989" w:rsidRDefault="003340B6">
          <w:pPr>
            <w:pStyle w:val="12"/>
            <w:tabs>
              <w:tab w:val="left" w:pos="482"/>
            </w:tabs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521927578" w:history="1"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6.</w:t>
            </w:r>
            <w:r w:rsidR="00845989" w:rsidRPr="00845989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845989" w:rsidRPr="00845989">
              <w:rPr>
                <w:rStyle w:val="afb"/>
                <w:rFonts w:cs="Arial"/>
                <w:color w:val="auto"/>
                <w:lang w:val="ru-RU"/>
              </w:rPr>
              <w:t>ЗАКЛЮЧИТЕЛЬНЫЕ ПОЛОЖЕНИЯ</w:t>
            </w:r>
            <w:r w:rsidR="00845989" w:rsidRPr="00845989">
              <w:rPr>
                <w:webHidden/>
              </w:rPr>
              <w:tab/>
            </w:r>
            <w:r w:rsidR="00845989" w:rsidRPr="00845989">
              <w:rPr>
                <w:webHidden/>
              </w:rPr>
              <w:fldChar w:fldCharType="begin"/>
            </w:r>
            <w:r w:rsidR="00845989" w:rsidRPr="00845989">
              <w:rPr>
                <w:webHidden/>
              </w:rPr>
              <w:instrText xml:space="preserve"> PAGEREF _Toc521927578 \h </w:instrText>
            </w:r>
            <w:r w:rsidR="00845989" w:rsidRPr="00845989">
              <w:rPr>
                <w:webHidden/>
              </w:rPr>
            </w:r>
            <w:r w:rsidR="00845989" w:rsidRPr="00845989">
              <w:rPr>
                <w:webHidden/>
              </w:rPr>
              <w:fldChar w:fldCharType="separate"/>
            </w:r>
            <w:r w:rsidR="00845989" w:rsidRPr="00845989">
              <w:rPr>
                <w:webHidden/>
              </w:rPr>
              <w:t>7</w:t>
            </w:r>
            <w:r w:rsidR="00845989" w:rsidRPr="00845989">
              <w:rPr>
                <w:webHidden/>
              </w:rPr>
              <w:fldChar w:fldCharType="end"/>
            </w:r>
          </w:hyperlink>
        </w:p>
        <w:p w14:paraId="7696DD8D" w14:textId="77777777" w:rsidR="000C30D6" w:rsidRPr="00845989" w:rsidRDefault="008C774E" w:rsidP="00E30A7B">
          <w:pPr>
            <w:pStyle w:val="12"/>
            <w:tabs>
              <w:tab w:val="left" w:pos="720"/>
            </w:tabs>
            <w:rPr>
              <w:rFonts w:cs="Arial"/>
              <w:sz w:val="22"/>
              <w:szCs w:val="22"/>
            </w:rPr>
          </w:pPr>
          <w:r w:rsidRPr="00845989">
            <w:rPr>
              <w:rFonts w:cs="Arial"/>
              <w:sz w:val="22"/>
              <w:szCs w:val="22"/>
            </w:rPr>
            <w:fldChar w:fldCharType="end"/>
          </w:r>
        </w:p>
      </w:sdtContent>
    </w:sdt>
    <w:p w14:paraId="14BE6F86" w14:textId="77777777" w:rsidR="009F6D74" w:rsidRPr="00845989" w:rsidRDefault="009F6D74" w:rsidP="00E30A7B">
      <w:pPr>
        <w:overflowPunct/>
        <w:autoSpaceDE/>
        <w:autoSpaceDN/>
        <w:adjustRightInd/>
        <w:textAlignment w:val="auto"/>
        <w:rPr>
          <w:rFonts w:cs="Arial"/>
          <w:b/>
          <w:caps/>
          <w:sz w:val="22"/>
          <w:szCs w:val="22"/>
          <w:lang w:val="ru-RU"/>
        </w:rPr>
      </w:pPr>
      <w:bookmarkStart w:id="1" w:name="_Toc457423672"/>
      <w:r w:rsidRPr="00845989">
        <w:rPr>
          <w:rFonts w:cs="Arial"/>
          <w:sz w:val="22"/>
          <w:szCs w:val="22"/>
          <w:lang w:val="ru-RU"/>
        </w:rPr>
        <w:br w:type="page"/>
      </w:r>
    </w:p>
    <w:p w14:paraId="68C9208C" w14:textId="77777777" w:rsidR="00157ABA" w:rsidRPr="00845989" w:rsidRDefault="00157ABA" w:rsidP="00E1588C">
      <w:pPr>
        <w:pStyle w:val="1"/>
        <w:spacing w:before="0" w:after="80"/>
        <w:jc w:val="both"/>
        <w:rPr>
          <w:rFonts w:cs="Arial"/>
          <w:szCs w:val="24"/>
          <w:lang w:val="ru-RU"/>
        </w:rPr>
      </w:pPr>
      <w:bookmarkStart w:id="2" w:name="_Toc521927560"/>
      <w:r w:rsidRPr="00845989">
        <w:rPr>
          <w:rFonts w:cs="Arial"/>
          <w:szCs w:val="24"/>
          <w:lang w:val="ru-RU"/>
        </w:rPr>
        <w:lastRenderedPageBreak/>
        <w:t>ОБЩИЕ ПОЛОЖЕНИЯ</w:t>
      </w:r>
      <w:bookmarkEnd w:id="1"/>
      <w:bookmarkEnd w:id="2"/>
      <w:r w:rsidR="008A0BDF" w:rsidRPr="00845989">
        <w:rPr>
          <w:rFonts w:cs="Arial"/>
          <w:szCs w:val="24"/>
          <w:lang w:val="ru-RU"/>
        </w:rPr>
        <w:t xml:space="preserve">  </w:t>
      </w:r>
    </w:p>
    <w:p w14:paraId="06F295E5" w14:textId="77777777" w:rsidR="00157ABA" w:rsidRPr="00845989" w:rsidRDefault="00157ABA" w:rsidP="00E1588C">
      <w:pPr>
        <w:pStyle w:val="2"/>
        <w:spacing w:before="0" w:after="80"/>
        <w:jc w:val="both"/>
        <w:rPr>
          <w:rFonts w:cs="Arial"/>
          <w:szCs w:val="24"/>
          <w:lang w:val="ru-RU"/>
        </w:rPr>
      </w:pPr>
      <w:bookmarkStart w:id="3" w:name="_Toc457423673"/>
      <w:bookmarkStart w:id="4" w:name="_Toc521927561"/>
      <w:r w:rsidRPr="00845989">
        <w:rPr>
          <w:rFonts w:cs="Arial"/>
          <w:szCs w:val="24"/>
          <w:lang w:val="ru-RU"/>
        </w:rPr>
        <w:t>Вводные положения</w:t>
      </w:r>
      <w:bookmarkEnd w:id="3"/>
      <w:bookmarkEnd w:id="4"/>
    </w:p>
    <w:p w14:paraId="236D2F69" w14:textId="77777777" w:rsidR="00EC6839" w:rsidRPr="00845989" w:rsidRDefault="00980FFE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bookmarkStart w:id="5" w:name="_Ref237660871"/>
      <w:r w:rsidRPr="00845989">
        <w:rPr>
          <w:rFonts w:cs="Arial"/>
          <w:szCs w:val="24"/>
          <w:lang w:val="ru-RU"/>
        </w:rPr>
        <w:t xml:space="preserve">Настоящая Политика </w:t>
      </w:r>
      <w:r w:rsidR="00B75A36" w:rsidRPr="00845989">
        <w:rPr>
          <w:rFonts w:cs="Arial"/>
          <w:szCs w:val="24"/>
          <w:lang w:val="ru-RU"/>
        </w:rPr>
        <w:t xml:space="preserve">по управлению рисками и внутреннему контролю </w:t>
      </w:r>
      <w:r w:rsidRPr="00845989">
        <w:rPr>
          <w:rFonts w:cs="Arial"/>
          <w:szCs w:val="24"/>
          <w:lang w:val="ru-RU"/>
        </w:rPr>
        <w:t xml:space="preserve">(далее </w:t>
      </w:r>
      <w:r w:rsidR="00B75A36" w:rsidRPr="00845989">
        <w:rPr>
          <w:rFonts w:cs="Arial"/>
          <w:szCs w:val="24"/>
          <w:lang w:val="ru-RU"/>
        </w:rPr>
        <w:t xml:space="preserve">- </w:t>
      </w:r>
      <w:r w:rsidRPr="00845989">
        <w:rPr>
          <w:rFonts w:cs="Arial"/>
          <w:szCs w:val="24"/>
          <w:lang w:val="ru-RU"/>
        </w:rPr>
        <w:t xml:space="preserve">«Политика») </w:t>
      </w:r>
      <w:r w:rsidR="00EC6839" w:rsidRPr="00845989">
        <w:rPr>
          <w:rFonts w:cs="Arial"/>
          <w:szCs w:val="24"/>
          <w:lang w:val="ru-RU"/>
        </w:rPr>
        <w:t xml:space="preserve">определяет </w:t>
      </w:r>
      <w:r w:rsidR="00B75A36" w:rsidRPr="00845989">
        <w:rPr>
          <w:rFonts w:cs="Arial"/>
          <w:szCs w:val="24"/>
          <w:lang w:val="ru-RU"/>
        </w:rPr>
        <w:t>цели, задачи</w:t>
      </w:r>
      <w:r w:rsidR="00EC6839" w:rsidRPr="00845989">
        <w:rPr>
          <w:rFonts w:cs="Arial"/>
          <w:szCs w:val="24"/>
          <w:lang w:val="ru-RU"/>
        </w:rPr>
        <w:t xml:space="preserve"> и </w:t>
      </w:r>
      <w:r w:rsidR="00B75A36" w:rsidRPr="00845989">
        <w:rPr>
          <w:rFonts w:cs="Arial"/>
          <w:szCs w:val="24"/>
          <w:lang w:val="ru-RU"/>
        </w:rPr>
        <w:t>принципы функционирования системы управления рисками и внутреннего контроля Компании</w:t>
      </w:r>
      <w:r w:rsidR="00393DFA" w:rsidRPr="00845989">
        <w:rPr>
          <w:rFonts w:cs="Arial"/>
          <w:szCs w:val="24"/>
          <w:lang w:val="ru-RU"/>
        </w:rPr>
        <w:t xml:space="preserve">, </w:t>
      </w:r>
      <w:r w:rsidR="00B75A36" w:rsidRPr="00845989">
        <w:rPr>
          <w:rFonts w:cs="Arial"/>
          <w:szCs w:val="24"/>
          <w:lang w:val="ru-RU"/>
        </w:rPr>
        <w:t xml:space="preserve">распределение обязанностей и полномочий </w:t>
      </w:r>
      <w:r w:rsidR="00EC6839" w:rsidRPr="00845989">
        <w:rPr>
          <w:rFonts w:cs="Arial"/>
          <w:szCs w:val="24"/>
          <w:lang w:val="ru-RU"/>
        </w:rPr>
        <w:t xml:space="preserve">ее </w:t>
      </w:r>
      <w:r w:rsidR="009F6D74" w:rsidRPr="00845989">
        <w:rPr>
          <w:rFonts w:cs="Arial"/>
          <w:szCs w:val="24"/>
          <w:lang w:val="ru-RU"/>
        </w:rPr>
        <w:t>работников</w:t>
      </w:r>
      <w:r w:rsidR="00EC6839" w:rsidRPr="00845989">
        <w:rPr>
          <w:rFonts w:cs="Arial"/>
          <w:szCs w:val="24"/>
          <w:lang w:val="ru-RU"/>
        </w:rPr>
        <w:t>.</w:t>
      </w:r>
    </w:p>
    <w:bookmarkEnd w:id="5"/>
    <w:p w14:paraId="2EC091FB" w14:textId="77777777" w:rsidR="00980FFE" w:rsidRPr="00845989" w:rsidRDefault="00980FFE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Политика разработана в соответствии с действующим законодательством</w:t>
      </w:r>
      <w:r w:rsidR="00860AFC" w:rsidRPr="00845989">
        <w:rPr>
          <w:rFonts w:cs="Arial"/>
          <w:szCs w:val="24"/>
          <w:lang w:val="ru-RU"/>
        </w:rPr>
        <w:t xml:space="preserve"> </w:t>
      </w:r>
      <w:r w:rsidR="00EE457F" w:rsidRPr="00845989">
        <w:rPr>
          <w:rFonts w:cs="Arial"/>
          <w:szCs w:val="24"/>
          <w:lang w:val="ru-RU"/>
        </w:rPr>
        <w:t>Российской Федерации</w:t>
      </w:r>
      <w:r w:rsidR="003210E9" w:rsidRPr="00845989">
        <w:rPr>
          <w:rFonts w:cs="Arial"/>
          <w:szCs w:val="24"/>
          <w:lang w:val="ru-RU"/>
        </w:rPr>
        <w:t xml:space="preserve">, </w:t>
      </w:r>
      <w:r w:rsidR="00EF3233" w:rsidRPr="00845989">
        <w:rPr>
          <w:rFonts w:cs="Arial"/>
          <w:szCs w:val="24"/>
          <w:lang w:val="ru-RU"/>
        </w:rPr>
        <w:t xml:space="preserve">отраслевыми стандартами, </w:t>
      </w:r>
      <w:r w:rsidR="00D16F48" w:rsidRPr="00845989">
        <w:rPr>
          <w:rFonts w:cs="Arial"/>
          <w:szCs w:val="24"/>
          <w:lang w:val="ru-RU"/>
        </w:rPr>
        <w:t>в том числе Р ИСО 31000:2010 «Менеджмент рисков. Принципы и руководящие указания», ИСО 19600:2014 «</w:t>
      </w:r>
      <w:r w:rsidR="00A151AB" w:rsidRPr="00845989">
        <w:rPr>
          <w:rFonts w:cs="Arial"/>
          <w:szCs w:val="24"/>
          <w:lang w:val="ru-RU"/>
        </w:rPr>
        <w:t>Системы управления комплаенсом – руководство</w:t>
      </w:r>
      <w:r w:rsidR="00D16F48" w:rsidRPr="00845989">
        <w:rPr>
          <w:rFonts w:cs="Arial"/>
          <w:szCs w:val="24"/>
          <w:lang w:val="ru-RU"/>
        </w:rPr>
        <w:t xml:space="preserve">», </w:t>
      </w:r>
      <w:r w:rsidR="006D6617" w:rsidRPr="00845989">
        <w:rPr>
          <w:rFonts w:cs="Arial"/>
          <w:szCs w:val="24"/>
          <w:lang w:val="ru-RU"/>
        </w:rPr>
        <w:t xml:space="preserve">а также </w:t>
      </w:r>
      <w:r w:rsidR="003210E9" w:rsidRPr="00845989">
        <w:rPr>
          <w:rFonts w:cs="Arial"/>
          <w:szCs w:val="24"/>
          <w:lang w:val="ru-RU"/>
        </w:rPr>
        <w:t>рекомендациями международных профессиональных организаций в области управления рисками и внутреннего контроля, в том числе Комитета спонсорских организаций комиссии Тредуэя (COSO)</w:t>
      </w:r>
      <w:r w:rsidR="00860AFC" w:rsidRPr="00845989">
        <w:rPr>
          <w:rFonts w:cs="Arial"/>
          <w:szCs w:val="24"/>
          <w:lang w:val="ru-RU"/>
        </w:rPr>
        <w:t>.</w:t>
      </w:r>
    </w:p>
    <w:p w14:paraId="2CAD24EC" w14:textId="77777777" w:rsidR="0023323F" w:rsidRPr="00845989" w:rsidRDefault="0023323F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Настоящая Политика является публичным документом и доступна для ознакомления всех заинтересованных лиц. </w:t>
      </w:r>
    </w:p>
    <w:p w14:paraId="096E4A4E" w14:textId="7E1B34EB" w:rsidR="0023323F" w:rsidRPr="00845989" w:rsidRDefault="0023323F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Настоящая Политика </w:t>
      </w:r>
      <w:r w:rsidR="00E47476" w:rsidRPr="00845989">
        <w:rPr>
          <w:rFonts w:cs="Arial"/>
          <w:szCs w:val="24"/>
          <w:lang w:val="ru-RU"/>
        </w:rPr>
        <w:t xml:space="preserve">утверждается </w:t>
      </w:r>
      <w:r w:rsidRPr="00845989">
        <w:rPr>
          <w:rFonts w:cs="Arial"/>
          <w:szCs w:val="24"/>
          <w:lang w:val="ru-RU"/>
        </w:rPr>
        <w:t>Совет</w:t>
      </w:r>
      <w:r w:rsidR="00650C96" w:rsidRPr="00845989">
        <w:rPr>
          <w:rFonts w:cs="Arial"/>
          <w:szCs w:val="24"/>
          <w:lang w:val="ru-RU"/>
        </w:rPr>
        <w:t>ом</w:t>
      </w:r>
      <w:r w:rsidRPr="00845989">
        <w:rPr>
          <w:rFonts w:cs="Arial"/>
          <w:szCs w:val="24"/>
          <w:lang w:val="ru-RU"/>
        </w:rPr>
        <w:t xml:space="preserve"> директоров ПАО «</w:t>
      </w:r>
      <w:r w:rsidR="0005100F" w:rsidRPr="00845989">
        <w:rPr>
          <w:rFonts w:cs="Arial"/>
          <w:szCs w:val="24"/>
          <w:lang w:val="ru-RU"/>
        </w:rPr>
        <w:t>Лензолото</w:t>
      </w:r>
      <w:r w:rsidR="0000451B" w:rsidRPr="00845989">
        <w:rPr>
          <w:rFonts w:cs="Arial"/>
          <w:szCs w:val="24"/>
          <w:lang w:val="ru-RU"/>
        </w:rPr>
        <w:t>».</w:t>
      </w:r>
    </w:p>
    <w:p w14:paraId="67253A45" w14:textId="77777777" w:rsidR="00157ABA" w:rsidRPr="00845989" w:rsidRDefault="00157ABA" w:rsidP="00E1588C">
      <w:pPr>
        <w:pStyle w:val="2"/>
        <w:spacing w:before="0" w:after="80"/>
        <w:jc w:val="both"/>
        <w:rPr>
          <w:rFonts w:cs="Arial"/>
          <w:szCs w:val="24"/>
          <w:lang w:val="ru-RU"/>
        </w:rPr>
      </w:pPr>
      <w:bookmarkStart w:id="6" w:name="_Toc457423674"/>
      <w:bookmarkStart w:id="7" w:name="_Toc521927562"/>
      <w:r w:rsidRPr="00845989">
        <w:rPr>
          <w:rFonts w:cs="Arial"/>
          <w:szCs w:val="24"/>
          <w:lang w:val="ru-RU"/>
        </w:rPr>
        <w:t>Термины и определения</w:t>
      </w:r>
      <w:bookmarkEnd w:id="6"/>
      <w:bookmarkEnd w:id="7"/>
    </w:p>
    <w:p w14:paraId="1A396227" w14:textId="77777777" w:rsidR="0060532D" w:rsidRPr="00845989" w:rsidRDefault="00260DFC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Комплаенс</w:t>
      </w:r>
      <w:r w:rsidRPr="00845989">
        <w:rPr>
          <w:rFonts w:cs="Arial"/>
          <w:szCs w:val="24"/>
          <w:lang w:val="ru-RU"/>
        </w:rPr>
        <w:t xml:space="preserve"> – </w:t>
      </w:r>
      <w:r w:rsidR="0060532D" w:rsidRPr="00845989">
        <w:rPr>
          <w:rFonts w:cs="Arial"/>
          <w:szCs w:val="24"/>
          <w:lang w:val="ru-RU"/>
        </w:rPr>
        <w:t>соответствие деятельности Компании требованиям применимого законодательства, локальных нормативных актов и другим требованиям.</w:t>
      </w:r>
    </w:p>
    <w:p w14:paraId="26773A07" w14:textId="77777777" w:rsidR="006E4222" w:rsidRPr="00845989" w:rsidRDefault="00090631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Контроль (контрольные процедуры)</w:t>
      </w:r>
      <w:r w:rsidR="000766F2" w:rsidRPr="00845989">
        <w:rPr>
          <w:rFonts w:cs="Arial"/>
          <w:szCs w:val="24"/>
          <w:lang w:val="ru-RU"/>
        </w:rPr>
        <w:t xml:space="preserve"> –</w:t>
      </w:r>
      <w:r w:rsidR="006E4222" w:rsidRPr="00845989">
        <w:rPr>
          <w:rFonts w:cs="Arial"/>
          <w:szCs w:val="24"/>
          <w:lang w:val="ru-RU"/>
        </w:rPr>
        <w:t xml:space="preserve"> действия, автоматические операции информационных систем или комбинация данных процессов, </w:t>
      </w:r>
      <w:r w:rsidR="00453CC8" w:rsidRPr="00845989">
        <w:rPr>
          <w:rFonts w:cs="Arial"/>
          <w:szCs w:val="24"/>
          <w:lang w:val="ru-RU"/>
        </w:rPr>
        <w:t xml:space="preserve">реализуемые на постоянной основе </w:t>
      </w:r>
      <w:r w:rsidR="006E4222" w:rsidRPr="00845989">
        <w:rPr>
          <w:rFonts w:cs="Arial"/>
          <w:szCs w:val="24"/>
          <w:lang w:val="ru-RU"/>
        </w:rPr>
        <w:t xml:space="preserve">для </w:t>
      </w:r>
      <w:r w:rsidR="002E3AD8" w:rsidRPr="00845989">
        <w:rPr>
          <w:rFonts w:cs="Arial"/>
          <w:szCs w:val="24"/>
          <w:lang w:val="ru-RU"/>
        </w:rPr>
        <w:t xml:space="preserve">снижения </w:t>
      </w:r>
      <w:r w:rsidR="006E4222" w:rsidRPr="00845989">
        <w:rPr>
          <w:rFonts w:cs="Arial"/>
          <w:szCs w:val="24"/>
          <w:lang w:val="ru-RU"/>
        </w:rPr>
        <w:t xml:space="preserve">последствий и/или вероятности наступления рисков. </w:t>
      </w:r>
    </w:p>
    <w:p w14:paraId="46F9D970" w14:textId="77777777" w:rsidR="000766F2" w:rsidRPr="00845989" w:rsidRDefault="000766F2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Мероприятия по управлению рисками</w:t>
      </w:r>
      <w:r w:rsidRPr="00845989">
        <w:rPr>
          <w:rFonts w:cs="Arial"/>
          <w:szCs w:val="24"/>
          <w:lang w:val="ru-RU"/>
        </w:rPr>
        <w:t xml:space="preserve"> – </w:t>
      </w:r>
      <w:r w:rsidR="00453CC8" w:rsidRPr="00845989">
        <w:rPr>
          <w:rFonts w:cs="Arial"/>
          <w:szCs w:val="24"/>
          <w:lang w:val="ru-RU"/>
        </w:rPr>
        <w:t>мероприятия</w:t>
      </w:r>
      <w:r w:rsidRPr="00845989">
        <w:rPr>
          <w:rFonts w:cs="Arial"/>
          <w:szCs w:val="24"/>
          <w:lang w:val="ru-RU"/>
        </w:rPr>
        <w:t xml:space="preserve">, </w:t>
      </w:r>
      <w:r w:rsidR="00453CC8" w:rsidRPr="00845989">
        <w:rPr>
          <w:rFonts w:cs="Arial"/>
          <w:szCs w:val="24"/>
          <w:lang w:val="ru-RU"/>
        </w:rPr>
        <w:t xml:space="preserve">ограниченные сроком </w:t>
      </w:r>
      <w:r w:rsidR="00D16F48" w:rsidRPr="00845989">
        <w:rPr>
          <w:rFonts w:cs="Arial"/>
          <w:szCs w:val="24"/>
          <w:lang w:val="ru-RU"/>
        </w:rPr>
        <w:t xml:space="preserve">исполнения </w:t>
      </w:r>
      <w:r w:rsidR="00453CC8" w:rsidRPr="00845989">
        <w:rPr>
          <w:rFonts w:cs="Arial"/>
          <w:szCs w:val="24"/>
          <w:lang w:val="ru-RU"/>
        </w:rPr>
        <w:t xml:space="preserve">и </w:t>
      </w:r>
      <w:r w:rsidRPr="00845989">
        <w:rPr>
          <w:rFonts w:cs="Arial"/>
          <w:szCs w:val="24"/>
          <w:lang w:val="ru-RU"/>
        </w:rPr>
        <w:t xml:space="preserve">осуществляемые Компанией в отношении выявленного риска, которые позволяют </w:t>
      </w:r>
      <w:r w:rsidR="001D76BD" w:rsidRPr="00845989">
        <w:rPr>
          <w:rFonts w:cs="Arial"/>
          <w:szCs w:val="24"/>
          <w:lang w:val="ru-RU"/>
        </w:rPr>
        <w:t xml:space="preserve">минимизировать риск до приемлемого уровня </w:t>
      </w:r>
      <w:r w:rsidRPr="00845989">
        <w:rPr>
          <w:rFonts w:cs="Arial"/>
          <w:szCs w:val="24"/>
          <w:lang w:val="ru-RU"/>
        </w:rPr>
        <w:t>за счет снижения вероятности реализации риска и/или его последствий.</w:t>
      </w:r>
    </w:p>
    <w:p w14:paraId="7A176EAF" w14:textId="77777777" w:rsidR="000766F2" w:rsidRPr="00845989" w:rsidRDefault="000766F2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Приемлемый уровень риска</w:t>
      </w:r>
      <w:r w:rsidRPr="00845989">
        <w:rPr>
          <w:rFonts w:cs="Arial"/>
          <w:szCs w:val="24"/>
          <w:lang w:val="ru-RU"/>
        </w:rPr>
        <w:t xml:space="preserve"> – допустимый уровень отклонения в отношении достижения поставленных целей, устанавливаемый исходя из анализа риск-факторов, последствий риска, затрат и полученных результатов от снижения риска, а также возможностей Компании по снижению риска с помощью мероприятий по управлению риск</w:t>
      </w:r>
      <w:r w:rsidR="00453CC8" w:rsidRPr="00845989">
        <w:rPr>
          <w:rFonts w:cs="Arial"/>
          <w:szCs w:val="24"/>
          <w:lang w:val="ru-RU"/>
        </w:rPr>
        <w:t>ами</w:t>
      </w:r>
      <w:r w:rsidRPr="00845989">
        <w:rPr>
          <w:rFonts w:cs="Arial"/>
          <w:szCs w:val="24"/>
          <w:lang w:val="ru-RU"/>
        </w:rPr>
        <w:t xml:space="preserve">. </w:t>
      </w:r>
    </w:p>
    <w:p w14:paraId="6FFE16F9" w14:textId="77777777" w:rsidR="00314463" w:rsidRPr="00845989" w:rsidRDefault="00090631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Риск</w:t>
      </w:r>
      <w:r w:rsidR="00314463" w:rsidRPr="00845989">
        <w:rPr>
          <w:rFonts w:cs="Arial"/>
          <w:szCs w:val="24"/>
          <w:lang w:val="ru-RU"/>
        </w:rPr>
        <w:t xml:space="preserve"> – </w:t>
      </w:r>
      <w:r w:rsidRPr="00845989">
        <w:rPr>
          <w:rFonts w:cs="Arial"/>
          <w:szCs w:val="24"/>
          <w:lang w:val="ru-RU"/>
        </w:rPr>
        <w:t>возможность наступления какого-либо события, которое может оказать негативное влияние на достижение целей. Риск измеряется путем оценки последствий и вероятности наступления события</w:t>
      </w:r>
      <w:r w:rsidR="00314463" w:rsidRPr="00845989">
        <w:rPr>
          <w:rFonts w:cs="Arial"/>
          <w:szCs w:val="24"/>
          <w:lang w:val="ru-RU"/>
        </w:rPr>
        <w:t>.</w:t>
      </w:r>
    </w:p>
    <w:p w14:paraId="611C1162" w14:textId="77777777" w:rsidR="00B8561D" w:rsidRPr="00845989" w:rsidRDefault="00B8561D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Система управления рисками и внутреннего контроля (СУРиВК)</w:t>
      </w:r>
      <w:r w:rsidRPr="00845989">
        <w:rPr>
          <w:rFonts w:cs="Arial"/>
          <w:szCs w:val="24"/>
          <w:lang w:val="ru-RU"/>
        </w:rPr>
        <w:t xml:space="preserve"> - совокупность норм корпоративной культуры, инфраструктуры и бизнес-процесса управления рисками и внутреннего контроля, реализуемого Генеральным директором и работниками Компании для обеспечения разумных гарантий достижения целей Компании.</w:t>
      </w:r>
    </w:p>
    <w:p w14:paraId="0CD3CF3F" w14:textId="77777777" w:rsidR="00F27AD4" w:rsidRPr="00845989" w:rsidRDefault="000C30D6" w:rsidP="00E1588C">
      <w:pPr>
        <w:pStyle w:val="2"/>
        <w:spacing w:before="0" w:after="80"/>
        <w:rPr>
          <w:rFonts w:cs="Arial"/>
          <w:b w:val="0"/>
          <w:szCs w:val="24"/>
          <w:lang w:val="ru-RU"/>
        </w:rPr>
      </w:pPr>
      <w:bookmarkStart w:id="8" w:name="_Toc521927563"/>
      <w:r w:rsidRPr="00845989">
        <w:rPr>
          <w:rFonts w:cs="Arial"/>
          <w:szCs w:val="24"/>
          <w:lang w:val="ru-RU"/>
        </w:rPr>
        <w:t>Обозначения и сокращения</w:t>
      </w:r>
      <w:bookmarkEnd w:id="8"/>
    </w:p>
    <w:p w14:paraId="34C26AEB" w14:textId="62175256" w:rsidR="002C4216" w:rsidRPr="00845989" w:rsidRDefault="002C4216" w:rsidP="00E1588C">
      <w:pPr>
        <w:pStyle w:val="14"/>
        <w:shd w:val="clear" w:color="auto" w:fill="auto"/>
        <w:spacing w:before="0" w:after="80" w:line="240" w:lineRule="auto"/>
        <w:ind w:firstLine="0"/>
        <w:rPr>
          <w:rFonts w:ascii="Arial" w:hAnsi="Arial" w:cs="Arial"/>
          <w:spacing w:val="0"/>
          <w:sz w:val="24"/>
          <w:szCs w:val="24"/>
          <w:lang w:eastAsia="en-US"/>
        </w:rPr>
      </w:pPr>
      <w:r w:rsidRPr="00845989">
        <w:rPr>
          <w:rFonts w:ascii="Arial" w:hAnsi="Arial" w:cs="Arial"/>
          <w:b/>
          <w:spacing w:val="0"/>
          <w:sz w:val="24"/>
          <w:szCs w:val="24"/>
          <w:lang w:eastAsia="en-US"/>
        </w:rPr>
        <w:t>Генеральный директор</w:t>
      </w:r>
      <w:r w:rsidRPr="00845989">
        <w:rPr>
          <w:rFonts w:ascii="Arial" w:hAnsi="Arial" w:cs="Arial"/>
          <w:spacing w:val="0"/>
          <w:sz w:val="24"/>
          <w:szCs w:val="24"/>
          <w:lang w:eastAsia="en-US"/>
        </w:rPr>
        <w:t xml:space="preserve"> – генеральный директор </w:t>
      </w:r>
      <w:r w:rsidR="009F6D74" w:rsidRPr="00845989">
        <w:rPr>
          <w:rFonts w:ascii="Arial" w:hAnsi="Arial" w:cs="Arial"/>
          <w:spacing w:val="0"/>
          <w:sz w:val="24"/>
          <w:szCs w:val="24"/>
          <w:lang w:eastAsia="en-US"/>
        </w:rPr>
        <w:t>ПАО</w:t>
      </w:r>
      <w:r w:rsidRPr="00845989">
        <w:rPr>
          <w:rFonts w:ascii="Arial" w:hAnsi="Arial" w:cs="Arial"/>
          <w:spacing w:val="0"/>
          <w:sz w:val="24"/>
          <w:szCs w:val="24"/>
          <w:lang w:eastAsia="en-US"/>
        </w:rPr>
        <w:t xml:space="preserve"> «</w:t>
      </w:r>
      <w:r w:rsidR="0005100F" w:rsidRPr="00845989">
        <w:rPr>
          <w:rFonts w:ascii="Arial" w:hAnsi="Arial" w:cs="Arial"/>
          <w:spacing w:val="0"/>
          <w:sz w:val="24"/>
          <w:szCs w:val="24"/>
          <w:lang w:eastAsia="en-US"/>
        </w:rPr>
        <w:t>Лензолото</w:t>
      </w:r>
      <w:r w:rsidRPr="00845989">
        <w:rPr>
          <w:rFonts w:ascii="Arial" w:hAnsi="Arial" w:cs="Arial"/>
          <w:spacing w:val="0"/>
          <w:sz w:val="24"/>
          <w:szCs w:val="24"/>
          <w:lang w:eastAsia="en-US"/>
        </w:rPr>
        <w:t>».</w:t>
      </w:r>
    </w:p>
    <w:p w14:paraId="218C9AB5" w14:textId="33BE9039" w:rsidR="00D72009" w:rsidRPr="00845989" w:rsidRDefault="00D72009" w:rsidP="00E1588C">
      <w:pPr>
        <w:pStyle w:val="14"/>
        <w:shd w:val="clear" w:color="auto" w:fill="auto"/>
        <w:spacing w:before="0" w:after="80" w:line="240" w:lineRule="auto"/>
        <w:ind w:firstLine="0"/>
        <w:rPr>
          <w:rFonts w:ascii="Arial" w:hAnsi="Arial" w:cs="Arial"/>
          <w:sz w:val="24"/>
          <w:szCs w:val="24"/>
        </w:rPr>
      </w:pPr>
      <w:r w:rsidRPr="00845989">
        <w:rPr>
          <w:rFonts w:ascii="Arial" w:hAnsi="Arial" w:cs="Arial"/>
          <w:b/>
          <w:spacing w:val="0"/>
          <w:sz w:val="24"/>
          <w:szCs w:val="24"/>
          <w:lang w:eastAsia="en-US"/>
        </w:rPr>
        <w:t>Компания</w:t>
      </w:r>
      <w:r w:rsidR="001A6168" w:rsidRPr="00845989">
        <w:rPr>
          <w:rFonts w:ascii="Arial" w:hAnsi="Arial" w:cs="Arial"/>
          <w:sz w:val="24"/>
          <w:szCs w:val="24"/>
        </w:rPr>
        <w:t xml:space="preserve"> –</w:t>
      </w:r>
      <w:r w:rsidRPr="00845989">
        <w:rPr>
          <w:rFonts w:ascii="Arial" w:hAnsi="Arial" w:cs="Arial"/>
          <w:sz w:val="24"/>
          <w:szCs w:val="24"/>
        </w:rPr>
        <w:t xml:space="preserve"> </w:t>
      </w:r>
      <w:r w:rsidR="00AD505E" w:rsidRPr="00845989">
        <w:rPr>
          <w:rFonts w:ascii="Arial" w:hAnsi="Arial" w:cs="Arial"/>
          <w:sz w:val="24"/>
          <w:szCs w:val="24"/>
        </w:rPr>
        <w:t>ПАО</w:t>
      </w:r>
      <w:r w:rsidRPr="00845989">
        <w:rPr>
          <w:rFonts w:ascii="Arial" w:hAnsi="Arial" w:cs="Arial"/>
          <w:sz w:val="24"/>
          <w:szCs w:val="24"/>
        </w:rPr>
        <w:t xml:space="preserve"> «</w:t>
      </w:r>
      <w:r w:rsidR="0005100F" w:rsidRPr="00845989">
        <w:rPr>
          <w:rFonts w:ascii="Arial" w:hAnsi="Arial" w:cs="Arial"/>
          <w:spacing w:val="0"/>
          <w:sz w:val="24"/>
          <w:szCs w:val="24"/>
          <w:lang w:eastAsia="en-US"/>
        </w:rPr>
        <w:t>Лензолото</w:t>
      </w:r>
      <w:r w:rsidRPr="00845989">
        <w:rPr>
          <w:rFonts w:ascii="Arial" w:hAnsi="Arial" w:cs="Arial"/>
          <w:sz w:val="24"/>
          <w:szCs w:val="24"/>
        </w:rPr>
        <w:t>».</w:t>
      </w:r>
    </w:p>
    <w:p w14:paraId="2A17C35C" w14:textId="77777777" w:rsidR="00D71ABD" w:rsidRPr="00845989" w:rsidRDefault="00D71ABD" w:rsidP="00E1588C">
      <w:pPr>
        <w:pStyle w:val="14"/>
        <w:shd w:val="clear" w:color="auto" w:fill="auto"/>
        <w:spacing w:before="0" w:after="80" w:line="240" w:lineRule="auto"/>
        <w:ind w:firstLine="0"/>
        <w:rPr>
          <w:rFonts w:ascii="Arial" w:hAnsi="Arial" w:cs="Arial"/>
          <w:sz w:val="24"/>
          <w:szCs w:val="24"/>
        </w:rPr>
      </w:pPr>
      <w:r w:rsidRPr="00845989">
        <w:rPr>
          <w:rFonts w:ascii="Arial" w:hAnsi="Arial" w:cs="Arial"/>
          <w:b/>
          <w:sz w:val="24"/>
          <w:szCs w:val="24"/>
        </w:rPr>
        <w:t>ЛНА</w:t>
      </w:r>
      <w:r w:rsidRPr="00845989">
        <w:rPr>
          <w:rFonts w:ascii="Arial" w:hAnsi="Arial" w:cs="Arial"/>
          <w:sz w:val="24"/>
          <w:szCs w:val="24"/>
        </w:rPr>
        <w:t xml:space="preserve"> – локальный нормативный акт</w:t>
      </w:r>
      <w:r w:rsidR="00B83517" w:rsidRPr="00845989">
        <w:rPr>
          <w:rFonts w:ascii="Arial" w:hAnsi="Arial" w:cs="Arial"/>
          <w:sz w:val="24"/>
          <w:szCs w:val="24"/>
        </w:rPr>
        <w:t>.</w:t>
      </w:r>
    </w:p>
    <w:p w14:paraId="6CAE5D56" w14:textId="30AFB286" w:rsidR="009F6D74" w:rsidRPr="00845989" w:rsidRDefault="009F6D74" w:rsidP="00E1588C">
      <w:pPr>
        <w:overflowPunct/>
        <w:autoSpaceDE/>
        <w:autoSpaceDN/>
        <w:adjustRightInd/>
        <w:spacing w:after="80"/>
        <w:textAlignment w:val="auto"/>
        <w:rPr>
          <w:rFonts w:cs="Arial"/>
          <w:b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 xml:space="preserve">Совет директоров </w:t>
      </w:r>
      <w:r w:rsidRPr="00845989">
        <w:rPr>
          <w:rFonts w:cs="Arial"/>
          <w:szCs w:val="24"/>
          <w:lang w:val="ru-RU"/>
        </w:rPr>
        <w:t>– Совет директоров ПАО «</w:t>
      </w:r>
      <w:r w:rsidR="0005100F" w:rsidRPr="00845989">
        <w:rPr>
          <w:rFonts w:cs="Arial"/>
          <w:szCs w:val="24"/>
          <w:lang w:val="ru-RU"/>
        </w:rPr>
        <w:t>Лензолото</w:t>
      </w:r>
      <w:r w:rsidRPr="00845989">
        <w:rPr>
          <w:rFonts w:cs="Arial"/>
          <w:szCs w:val="24"/>
          <w:lang w:val="ru-RU"/>
        </w:rPr>
        <w:t>».</w:t>
      </w:r>
      <w:r w:rsidRPr="00845989">
        <w:rPr>
          <w:rFonts w:cs="Arial"/>
          <w:b/>
          <w:szCs w:val="24"/>
          <w:lang w:val="ru-RU"/>
        </w:rPr>
        <w:t xml:space="preserve"> </w:t>
      </w:r>
    </w:p>
    <w:p w14:paraId="783F9FEE" w14:textId="77777777" w:rsidR="00FE79FF" w:rsidRPr="00845989" w:rsidRDefault="00F27AD4" w:rsidP="002A069D">
      <w:pPr>
        <w:overflowPunct/>
        <w:autoSpaceDE/>
        <w:autoSpaceDN/>
        <w:adjustRightInd/>
        <w:spacing w:after="100"/>
        <w:textAlignment w:val="auto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СУРиВК</w:t>
      </w:r>
      <w:r w:rsidRPr="00845989">
        <w:rPr>
          <w:rFonts w:cs="Arial"/>
          <w:szCs w:val="24"/>
          <w:lang w:val="ru-RU"/>
        </w:rPr>
        <w:t xml:space="preserve"> – Система управления рисками и внутреннего контроля</w:t>
      </w:r>
      <w:r w:rsidR="00733669" w:rsidRPr="00845989">
        <w:rPr>
          <w:rFonts w:cs="Arial"/>
          <w:szCs w:val="24"/>
          <w:lang w:val="ru-RU"/>
        </w:rPr>
        <w:t>.</w:t>
      </w:r>
      <w:r w:rsidR="00FE79FF" w:rsidRPr="00845989">
        <w:rPr>
          <w:rFonts w:cs="Arial"/>
          <w:szCs w:val="24"/>
          <w:lang w:val="ru-RU"/>
        </w:rPr>
        <w:br w:type="page"/>
      </w:r>
    </w:p>
    <w:p w14:paraId="3BE758AF" w14:textId="77777777" w:rsidR="00157ABA" w:rsidRPr="00845989" w:rsidRDefault="0065444C" w:rsidP="00E30A7B">
      <w:pPr>
        <w:pStyle w:val="1"/>
        <w:spacing w:before="0"/>
        <w:jc w:val="both"/>
        <w:rPr>
          <w:rFonts w:cs="Arial"/>
          <w:szCs w:val="24"/>
          <w:lang w:val="ru-RU"/>
        </w:rPr>
      </w:pPr>
      <w:bookmarkStart w:id="9" w:name="_Toc457423675"/>
      <w:bookmarkStart w:id="10" w:name="_Toc521927564"/>
      <w:r w:rsidRPr="00845989">
        <w:rPr>
          <w:rFonts w:cs="Arial"/>
          <w:szCs w:val="24"/>
          <w:lang w:val="ru-RU"/>
        </w:rPr>
        <w:lastRenderedPageBreak/>
        <w:t xml:space="preserve">ЦЕЛИ, </w:t>
      </w:r>
      <w:r w:rsidR="002D78FE" w:rsidRPr="00845989">
        <w:rPr>
          <w:rFonts w:cs="Arial"/>
          <w:caps w:val="0"/>
          <w:szCs w:val="24"/>
          <w:lang w:val="ru-RU"/>
        </w:rPr>
        <w:t xml:space="preserve">ЗАДАЧИ </w:t>
      </w:r>
      <w:bookmarkStart w:id="11" w:name="_Toc318362729"/>
      <w:bookmarkStart w:id="12" w:name="_Toc436642376"/>
      <w:r w:rsidRPr="00845989">
        <w:rPr>
          <w:rFonts w:cs="Arial"/>
          <w:caps w:val="0"/>
          <w:szCs w:val="24"/>
          <w:lang w:val="ru-RU"/>
        </w:rPr>
        <w:t xml:space="preserve">И РЕЗУЛЬТАТЫ </w:t>
      </w:r>
      <w:r w:rsidR="002D78FE" w:rsidRPr="00845989">
        <w:rPr>
          <w:rFonts w:cs="Arial"/>
          <w:caps w:val="0"/>
          <w:szCs w:val="24"/>
          <w:lang w:val="ru-RU"/>
        </w:rPr>
        <w:t xml:space="preserve">СИСТЕМЫ УПРАВЛЕНИЯ РИСКАМИ И ВНУТРЕННЕГО </w:t>
      </w:r>
      <w:r w:rsidR="005D38C9" w:rsidRPr="00845989">
        <w:rPr>
          <w:rFonts w:cs="Arial"/>
          <w:szCs w:val="24"/>
          <w:lang w:val="ru-RU"/>
        </w:rPr>
        <w:t>КОНТРОЛЯ</w:t>
      </w:r>
      <w:bookmarkEnd w:id="9"/>
      <w:bookmarkEnd w:id="10"/>
      <w:bookmarkEnd w:id="11"/>
      <w:bookmarkEnd w:id="12"/>
    </w:p>
    <w:p w14:paraId="354208B8" w14:textId="77777777" w:rsidR="00157ABA" w:rsidRPr="00845989" w:rsidRDefault="00157ABA" w:rsidP="00E30A7B">
      <w:pPr>
        <w:pStyle w:val="2"/>
        <w:spacing w:before="0" w:after="120"/>
        <w:jc w:val="both"/>
        <w:rPr>
          <w:rFonts w:cs="Arial"/>
          <w:szCs w:val="24"/>
          <w:lang w:val="ru-RU"/>
        </w:rPr>
      </w:pPr>
      <w:bookmarkStart w:id="13" w:name="_Toc457423676"/>
      <w:bookmarkStart w:id="14" w:name="_Toc521927565"/>
      <w:r w:rsidRPr="00845989">
        <w:rPr>
          <w:rFonts w:cs="Arial"/>
          <w:szCs w:val="24"/>
          <w:lang w:val="ru-RU"/>
        </w:rPr>
        <w:t xml:space="preserve">Цели </w:t>
      </w:r>
      <w:r w:rsidR="005D38C9" w:rsidRPr="00845989">
        <w:rPr>
          <w:rFonts w:cs="Arial"/>
          <w:szCs w:val="24"/>
          <w:lang w:val="ru-RU"/>
        </w:rPr>
        <w:t>Системы управления рисками и внутреннего контроля</w:t>
      </w:r>
      <w:bookmarkEnd w:id="13"/>
      <w:bookmarkEnd w:id="14"/>
    </w:p>
    <w:p w14:paraId="415537D6" w14:textId="22882BEB" w:rsidR="00610C0F" w:rsidRPr="00845989" w:rsidRDefault="00FA4F51" w:rsidP="00E30A7B">
      <w:pPr>
        <w:tabs>
          <w:tab w:val="left" w:pos="567"/>
        </w:tabs>
        <w:overflowPunct/>
        <w:contextualSpacing/>
        <w:jc w:val="both"/>
        <w:textAlignment w:val="auto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ab/>
      </w:r>
      <w:r w:rsidR="008744DE" w:rsidRPr="00845989">
        <w:rPr>
          <w:rFonts w:cs="Arial"/>
          <w:szCs w:val="24"/>
          <w:lang w:val="ru-RU"/>
        </w:rPr>
        <w:t>Цел</w:t>
      </w:r>
      <w:r w:rsidR="00642E46" w:rsidRPr="00845989">
        <w:rPr>
          <w:rFonts w:cs="Arial"/>
          <w:szCs w:val="24"/>
          <w:lang w:val="ru-RU"/>
        </w:rPr>
        <w:t>ью</w:t>
      </w:r>
      <w:r w:rsidR="008744DE" w:rsidRPr="00845989">
        <w:rPr>
          <w:rFonts w:cs="Arial"/>
          <w:szCs w:val="24"/>
          <w:lang w:val="ru-RU"/>
        </w:rPr>
        <w:t xml:space="preserve"> функционирования СУР</w:t>
      </w:r>
      <w:r w:rsidR="00610C0F" w:rsidRPr="00845989">
        <w:rPr>
          <w:rFonts w:cs="Arial"/>
          <w:szCs w:val="24"/>
          <w:lang w:val="ru-RU"/>
        </w:rPr>
        <w:t>иВК в Компании явля</w:t>
      </w:r>
      <w:r w:rsidR="00642E46" w:rsidRPr="00845989">
        <w:rPr>
          <w:rFonts w:cs="Arial"/>
          <w:szCs w:val="24"/>
          <w:lang w:val="ru-RU"/>
        </w:rPr>
        <w:t>е</w:t>
      </w:r>
      <w:r w:rsidR="00610C0F" w:rsidRPr="00845989">
        <w:rPr>
          <w:rFonts w:cs="Arial"/>
          <w:szCs w:val="24"/>
          <w:lang w:val="ru-RU"/>
        </w:rPr>
        <w:t>тся</w:t>
      </w:r>
      <w:r w:rsidR="00642E46" w:rsidRPr="00845989">
        <w:rPr>
          <w:rFonts w:cs="Arial"/>
          <w:szCs w:val="24"/>
          <w:lang w:val="ru-RU"/>
        </w:rPr>
        <w:t xml:space="preserve"> обеспечение разумн</w:t>
      </w:r>
      <w:r w:rsidR="00734E8C" w:rsidRPr="00845989">
        <w:rPr>
          <w:rFonts w:cs="Arial"/>
          <w:szCs w:val="24"/>
          <w:lang w:val="ru-RU"/>
        </w:rPr>
        <w:t>ых</w:t>
      </w:r>
      <w:r w:rsidR="00642E46" w:rsidRPr="00845989">
        <w:rPr>
          <w:rFonts w:cs="Arial"/>
          <w:szCs w:val="24"/>
          <w:lang w:val="ru-RU"/>
        </w:rPr>
        <w:t xml:space="preserve"> </w:t>
      </w:r>
      <w:r w:rsidR="00734E8C" w:rsidRPr="00845989">
        <w:rPr>
          <w:rFonts w:cs="Arial"/>
          <w:szCs w:val="24"/>
          <w:lang w:val="ru-RU"/>
        </w:rPr>
        <w:t xml:space="preserve">гарантий </w:t>
      </w:r>
      <w:r w:rsidR="00642E46" w:rsidRPr="00845989">
        <w:rPr>
          <w:rFonts w:cs="Arial"/>
          <w:szCs w:val="24"/>
          <w:lang w:val="ru-RU"/>
        </w:rPr>
        <w:t>достижени</w:t>
      </w:r>
      <w:r w:rsidR="00D07B08" w:rsidRPr="00845989">
        <w:rPr>
          <w:rFonts w:cs="Arial"/>
          <w:szCs w:val="24"/>
          <w:lang w:val="ru-RU"/>
        </w:rPr>
        <w:t>я</w:t>
      </w:r>
      <w:r w:rsidR="00734E8C" w:rsidRPr="00845989">
        <w:rPr>
          <w:rFonts w:cs="Arial"/>
          <w:szCs w:val="24"/>
          <w:lang w:val="ru-RU"/>
        </w:rPr>
        <w:t xml:space="preserve"> следующих целей Компании</w:t>
      </w:r>
      <w:r w:rsidR="00610C0F" w:rsidRPr="00845989">
        <w:rPr>
          <w:rFonts w:cs="Arial"/>
          <w:szCs w:val="24"/>
          <w:lang w:val="ru-RU"/>
        </w:rPr>
        <w:t>:</w:t>
      </w:r>
    </w:p>
    <w:p w14:paraId="7D4BE108" w14:textId="77777777" w:rsidR="00642E46" w:rsidRPr="00845989" w:rsidRDefault="00E645AF" w:rsidP="00E30A7B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стратегических</w:t>
      </w:r>
      <w:r w:rsidR="00642E46" w:rsidRPr="00845989">
        <w:rPr>
          <w:rFonts w:cs="Arial"/>
          <w:szCs w:val="24"/>
          <w:lang w:val="ru-RU"/>
        </w:rPr>
        <w:t>;</w:t>
      </w:r>
    </w:p>
    <w:p w14:paraId="6304FD5E" w14:textId="77777777" w:rsidR="000763E5" w:rsidRPr="00845989" w:rsidRDefault="000763E5" w:rsidP="00E30A7B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в области соблюдения применимых к Компании законодательных требований и требований </w:t>
      </w:r>
      <w:r w:rsidR="00F90011" w:rsidRPr="00845989">
        <w:rPr>
          <w:rFonts w:cs="Arial"/>
          <w:szCs w:val="24"/>
          <w:lang w:val="ru-RU"/>
        </w:rPr>
        <w:t>ЛНА</w:t>
      </w:r>
      <w:r w:rsidR="00303217" w:rsidRPr="00845989">
        <w:rPr>
          <w:rFonts w:cs="Arial"/>
          <w:szCs w:val="24"/>
          <w:lang w:val="ru-RU"/>
        </w:rPr>
        <w:t xml:space="preserve"> (целей системы комплаенс);</w:t>
      </w:r>
    </w:p>
    <w:p w14:paraId="5178FCF4" w14:textId="77777777" w:rsidR="00734E8C" w:rsidRPr="00845989" w:rsidRDefault="00642E46" w:rsidP="00E30A7B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операционны</w:t>
      </w:r>
      <w:r w:rsidR="00E645AF" w:rsidRPr="00845989">
        <w:rPr>
          <w:rFonts w:cs="Arial"/>
          <w:szCs w:val="24"/>
          <w:lang w:val="ru-RU"/>
        </w:rPr>
        <w:t>х</w:t>
      </w:r>
      <w:r w:rsidRPr="00845989">
        <w:rPr>
          <w:rFonts w:cs="Arial"/>
          <w:szCs w:val="24"/>
          <w:lang w:val="ru-RU"/>
        </w:rPr>
        <w:t>, касающи</w:t>
      </w:r>
      <w:r w:rsidR="000763E5" w:rsidRPr="00845989">
        <w:rPr>
          <w:rFonts w:cs="Arial"/>
          <w:szCs w:val="24"/>
          <w:lang w:val="ru-RU"/>
        </w:rPr>
        <w:t>х</w:t>
      </w:r>
      <w:r w:rsidRPr="00845989">
        <w:rPr>
          <w:rFonts w:cs="Arial"/>
          <w:szCs w:val="24"/>
          <w:lang w:val="ru-RU"/>
        </w:rPr>
        <w:t>ся вопросов эффективности финансово-хозяйственной деятельности Компании</w:t>
      </w:r>
      <w:r w:rsidR="00734E8C" w:rsidRPr="00845989">
        <w:rPr>
          <w:rFonts w:cs="Arial"/>
          <w:szCs w:val="24"/>
          <w:lang w:val="ru-RU"/>
        </w:rPr>
        <w:t>;</w:t>
      </w:r>
      <w:r w:rsidRPr="00845989">
        <w:rPr>
          <w:rFonts w:cs="Arial"/>
          <w:szCs w:val="24"/>
          <w:lang w:val="ru-RU"/>
        </w:rPr>
        <w:t xml:space="preserve"> </w:t>
      </w:r>
    </w:p>
    <w:p w14:paraId="298CF582" w14:textId="77777777" w:rsidR="00642E46" w:rsidRPr="00845989" w:rsidRDefault="00734E8C" w:rsidP="00E30A7B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в области </w:t>
      </w:r>
      <w:r w:rsidR="00642E46" w:rsidRPr="00845989">
        <w:rPr>
          <w:rFonts w:cs="Arial"/>
          <w:szCs w:val="24"/>
          <w:lang w:val="ru-RU"/>
        </w:rPr>
        <w:t>обеспечения сохранности активов;</w:t>
      </w:r>
    </w:p>
    <w:p w14:paraId="1FB3400A" w14:textId="77777777" w:rsidR="00642E46" w:rsidRPr="00845989" w:rsidRDefault="00642E46" w:rsidP="00E30A7B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в области </w:t>
      </w:r>
      <w:r w:rsidR="000763E5" w:rsidRPr="00845989">
        <w:rPr>
          <w:rFonts w:cs="Arial"/>
          <w:szCs w:val="24"/>
          <w:lang w:val="ru-RU"/>
        </w:rPr>
        <w:t xml:space="preserve">обеспечения достоверности и </w:t>
      </w:r>
      <w:r w:rsidRPr="00845989">
        <w:rPr>
          <w:rFonts w:cs="Arial"/>
          <w:szCs w:val="24"/>
          <w:lang w:val="ru-RU"/>
        </w:rPr>
        <w:t>своевременной подготовки отчетности.</w:t>
      </w:r>
    </w:p>
    <w:p w14:paraId="3AAC81DF" w14:textId="77777777" w:rsidR="00157ABA" w:rsidRPr="00845989" w:rsidRDefault="00157ABA" w:rsidP="00E30A7B">
      <w:pPr>
        <w:pStyle w:val="2"/>
        <w:spacing w:before="0" w:after="120"/>
        <w:jc w:val="both"/>
        <w:rPr>
          <w:rFonts w:cs="Arial"/>
          <w:szCs w:val="24"/>
          <w:lang w:val="ru-RU"/>
        </w:rPr>
      </w:pPr>
      <w:bookmarkStart w:id="15" w:name="_Toc462934011"/>
      <w:bookmarkStart w:id="16" w:name="_Toc463001757"/>
      <w:bookmarkStart w:id="17" w:name="_Toc457423677"/>
      <w:bookmarkStart w:id="18" w:name="_Toc521927566"/>
      <w:bookmarkEnd w:id="15"/>
      <w:bookmarkEnd w:id="16"/>
      <w:r w:rsidRPr="00845989">
        <w:rPr>
          <w:rFonts w:cs="Arial"/>
          <w:szCs w:val="24"/>
          <w:lang w:val="ru-RU"/>
        </w:rPr>
        <w:t xml:space="preserve">Задачи </w:t>
      </w:r>
      <w:r w:rsidR="005D38C9" w:rsidRPr="00845989">
        <w:rPr>
          <w:rFonts w:cs="Arial"/>
          <w:szCs w:val="24"/>
          <w:lang w:val="ru-RU"/>
        </w:rPr>
        <w:t>Системы управления рисками и внутреннего контроля</w:t>
      </w:r>
      <w:bookmarkEnd w:id="17"/>
      <w:bookmarkEnd w:id="18"/>
    </w:p>
    <w:p w14:paraId="06FF115F" w14:textId="77777777" w:rsidR="0059384D" w:rsidRPr="00845989" w:rsidRDefault="00733669" w:rsidP="00FA4F51">
      <w:pPr>
        <w:ind w:firstLine="36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Задачами </w:t>
      </w:r>
      <w:r w:rsidR="00402426" w:rsidRPr="00845989">
        <w:rPr>
          <w:rFonts w:cs="Arial"/>
          <w:szCs w:val="24"/>
          <w:lang w:val="ru-RU"/>
        </w:rPr>
        <w:t>СУРиВК</w:t>
      </w:r>
      <w:r w:rsidR="0059384D" w:rsidRPr="00845989">
        <w:rPr>
          <w:rFonts w:cs="Arial"/>
          <w:szCs w:val="24"/>
          <w:lang w:val="ru-RU"/>
        </w:rPr>
        <w:t xml:space="preserve"> являются:</w:t>
      </w:r>
    </w:p>
    <w:p w14:paraId="024A1653" w14:textId="77777777" w:rsidR="0085332D" w:rsidRPr="00845989" w:rsidRDefault="0059384D" w:rsidP="00E30A7B">
      <w:pPr>
        <w:pStyle w:val="aff7"/>
        <w:numPr>
          <w:ilvl w:val="0"/>
          <w:numId w:val="18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обеспечение </w:t>
      </w:r>
      <w:r w:rsidR="0085332D" w:rsidRPr="00845989">
        <w:rPr>
          <w:rFonts w:cs="Arial"/>
          <w:szCs w:val="24"/>
          <w:lang w:val="ru-RU"/>
        </w:rPr>
        <w:t>наличия в Компании полной информации по рискам и контрольным процедурам для принятия управленческих решений;</w:t>
      </w:r>
    </w:p>
    <w:p w14:paraId="6F471317" w14:textId="77777777" w:rsidR="0085332D" w:rsidRPr="00845989" w:rsidRDefault="0085332D" w:rsidP="00E30A7B">
      <w:pPr>
        <w:pStyle w:val="aff7"/>
        <w:numPr>
          <w:ilvl w:val="0"/>
          <w:numId w:val="18"/>
        </w:numPr>
        <w:jc w:val="both"/>
        <w:rPr>
          <w:rFonts w:cs="Arial"/>
          <w:szCs w:val="24"/>
          <w:lang w:val="ru-RU"/>
        </w:rPr>
      </w:pPr>
      <w:r w:rsidRPr="00845989">
        <w:rPr>
          <w:rFonts w:eastAsiaTheme="minorEastAsia" w:cs="Arial"/>
          <w:bCs/>
          <w:szCs w:val="24"/>
          <w:lang w:val="ru-RU"/>
        </w:rPr>
        <w:t>стандартизация и автоматизация контрольных процедур в бизнес-процессах;</w:t>
      </w:r>
    </w:p>
    <w:p w14:paraId="14B44841" w14:textId="77777777" w:rsidR="0085332D" w:rsidRPr="00845989" w:rsidRDefault="0085332D" w:rsidP="00E30A7B">
      <w:pPr>
        <w:pStyle w:val="aff7"/>
        <w:numPr>
          <w:ilvl w:val="0"/>
          <w:numId w:val="18"/>
        </w:numPr>
        <w:jc w:val="both"/>
        <w:rPr>
          <w:rFonts w:cs="Arial"/>
          <w:szCs w:val="24"/>
          <w:lang w:val="ru-RU"/>
        </w:rPr>
      </w:pPr>
      <w:r w:rsidRPr="00845989">
        <w:rPr>
          <w:rFonts w:eastAsiaTheme="minorEastAsia" w:cs="Arial"/>
          <w:bCs/>
          <w:szCs w:val="24"/>
          <w:lang w:val="ru-RU"/>
        </w:rPr>
        <w:t xml:space="preserve">самооценка </w:t>
      </w:r>
      <w:r w:rsidR="009F6D74" w:rsidRPr="00845989">
        <w:rPr>
          <w:rFonts w:eastAsiaTheme="minorEastAsia" w:cs="Arial"/>
          <w:bCs/>
          <w:szCs w:val="24"/>
          <w:lang w:val="ru-RU"/>
        </w:rPr>
        <w:t>работниками</w:t>
      </w:r>
      <w:r w:rsidRPr="00845989">
        <w:rPr>
          <w:rFonts w:eastAsiaTheme="minorEastAsia" w:cs="Arial"/>
          <w:bCs/>
          <w:szCs w:val="24"/>
          <w:lang w:val="ru-RU"/>
        </w:rPr>
        <w:t xml:space="preserve"> эффективности контрольных процедур; </w:t>
      </w:r>
    </w:p>
    <w:p w14:paraId="6344A992" w14:textId="77777777" w:rsidR="0085332D" w:rsidRPr="00845989" w:rsidRDefault="0085332D" w:rsidP="00E30A7B">
      <w:pPr>
        <w:pStyle w:val="aff7"/>
        <w:numPr>
          <w:ilvl w:val="0"/>
          <w:numId w:val="18"/>
        </w:numPr>
        <w:jc w:val="both"/>
        <w:rPr>
          <w:rFonts w:cs="Arial"/>
          <w:szCs w:val="24"/>
          <w:lang w:val="ru-RU"/>
        </w:rPr>
      </w:pPr>
      <w:r w:rsidRPr="00845989">
        <w:rPr>
          <w:rFonts w:eastAsiaTheme="minorEastAsia" w:cs="Arial"/>
          <w:bCs/>
          <w:szCs w:val="24"/>
          <w:lang w:val="ru-RU"/>
        </w:rPr>
        <w:t>интеграция рисков и контрольных процедур в управление бизнес-процессами;</w:t>
      </w:r>
    </w:p>
    <w:p w14:paraId="5C2A3C93" w14:textId="77777777" w:rsidR="0085332D" w:rsidRPr="00845989" w:rsidRDefault="0085332D" w:rsidP="00E30A7B">
      <w:pPr>
        <w:pStyle w:val="aff7"/>
        <w:numPr>
          <w:ilvl w:val="0"/>
          <w:numId w:val="18"/>
        </w:numPr>
        <w:jc w:val="both"/>
        <w:rPr>
          <w:rFonts w:cs="Arial"/>
          <w:szCs w:val="24"/>
          <w:lang w:val="ru-RU"/>
        </w:rPr>
      </w:pPr>
      <w:r w:rsidRPr="00845989">
        <w:rPr>
          <w:rFonts w:eastAsiaTheme="minorEastAsia" w:cs="Arial"/>
          <w:bCs/>
          <w:szCs w:val="24"/>
          <w:lang w:val="ru-RU"/>
        </w:rPr>
        <w:t xml:space="preserve">эффективный контроль за исполнением </w:t>
      </w:r>
      <w:r w:rsidR="00F90011" w:rsidRPr="00845989">
        <w:rPr>
          <w:rFonts w:eastAsiaTheme="minorEastAsia" w:cs="Arial"/>
          <w:bCs/>
          <w:szCs w:val="24"/>
          <w:lang w:val="ru-RU"/>
        </w:rPr>
        <w:t>ЛНА</w:t>
      </w:r>
      <w:r w:rsidRPr="00845989">
        <w:rPr>
          <w:rFonts w:eastAsiaTheme="minorEastAsia" w:cs="Arial"/>
          <w:bCs/>
          <w:szCs w:val="24"/>
          <w:lang w:val="ru-RU"/>
        </w:rPr>
        <w:t xml:space="preserve"> и обеспечение соответствия требованиям применимого законодательства</w:t>
      </w:r>
      <w:r w:rsidR="00CA26CC" w:rsidRPr="00845989">
        <w:rPr>
          <w:rFonts w:eastAsiaTheme="minorEastAsia" w:cs="Arial"/>
          <w:bCs/>
          <w:szCs w:val="24"/>
          <w:lang w:val="ru-RU"/>
        </w:rPr>
        <w:t xml:space="preserve"> и </w:t>
      </w:r>
      <w:r w:rsidR="00015767" w:rsidRPr="00845989">
        <w:rPr>
          <w:rFonts w:eastAsiaTheme="minorEastAsia" w:cs="Arial"/>
          <w:bCs/>
          <w:szCs w:val="24"/>
          <w:lang w:val="ru-RU"/>
        </w:rPr>
        <w:t xml:space="preserve">отраслевых норм. </w:t>
      </w:r>
    </w:p>
    <w:p w14:paraId="5B62BAE1" w14:textId="77777777" w:rsidR="00B5605D" w:rsidRPr="00845989" w:rsidRDefault="00B5605D" w:rsidP="00E30A7B">
      <w:pPr>
        <w:pStyle w:val="2"/>
        <w:spacing w:before="0" w:after="120"/>
        <w:jc w:val="both"/>
        <w:rPr>
          <w:rFonts w:cs="Arial"/>
          <w:szCs w:val="24"/>
          <w:lang w:val="ru-RU"/>
        </w:rPr>
      </w:pPr>
      <w:bookmarkStart w:id="19" w:name="_Toc462934014"/>
      <w:bookmarkStart w:id="20" w:name="_Toc463001760"/>
      <w:bookmarkStart w:id="21" w:name="_Toc521927567"/>
      <w:bookmarkEnd w:id="19"/>
      <w:bookmarkEnd w:id="20"/>
      <w:r w:rsidRPr="00845989">
        <w:rPr>
          <w:rFonts w:cs="Arial"/>
          <w:szCs w:val="24"/>
          <w:lang w:val="ru-RU"/>
        </w:rPr>
        <w:t>Результаты Системы управления рисками и внутреннего контроля</w:t>
      </w:r>
      <w:bookmarkEnd w:id="21"/>
    </w:p>
    <w:p w14:paraId="75A81DA8" w14:textId="77777777" w:rsidR="00B5605D" w:rsidRPr="00845989" w:rsidRDefault="00B5605D" w:rsidP="00FA4F51">
      <w:pPr>
        <w:ind w:firstLine="36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Результатами </w:t>
      </w:r>
      <w:r w:rsidR="00610C0F" w:rsidRPr="00845989">
        <w:rPr>
          <w:rFonts w:cs="Arial"/>
          <w:szCs w:val="24"/>
          <w:lang w:val="ru-RU"/>
        </w:rPr>
        <w:t xml:space="preserve">эффективного функционирования </w:t>
      </w:r>
      <w:r w:rsidR="00D93B1A" w:rsidRPr="00845989">
        <w:rPr>
          <w:rFonts w:cs="Arial"/>
          <w:szCs w:val="24"/>
          <w:lang w:val="ru-RU"/>
        </w:rPr>
        <w:t>СУРиВК</w:t>
      </w:r>
      <w:r w:rsidRPr="00845989">
        <w:rPr>
          <w:rFonts w:cs="Arial"/>
          <w:szCs w:val="24"/>
          <w:lang w:val="ru-RU"/>
        </w:rPr>
        <w:t xml:space="preserve"> являются:</w:t>
      </w:r>
    </w:p>
    <w:p w14:paraId="4D86A0A7" w14:textId="77777777" w:rsidR="00B5605D" w:rsidRPr="00845989" w:rsidRDefault="00610C0F" w:rsidP="00E30A7B">
      <w:pPr>
        <w:pStyle w:val="aff7"/>
        <w:numPr>
          <w:ilvl w:val="0"/>
          <w:numId w:val="18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п</w:t>
      </w:r>
      <w:r w:rsidR="00B5605D" w:rsidRPr="00845989">
        <w:rPr>
          <w:rFonts w:cs="Arial"/>
          <w:szCs w:val="24"/>
          <w:lang w:val="ru-RU"/>
        </w:rPr>
        <w:t xml:space="preserve">овышение качества управления за счет информированности </w:t>
      </w:r>
      <w:r w:rsidRPr="00845989">
        <w:rPr>
          <w:rFonts w:cs="Arial"/>
          <w:szCs w:val="24"/>
          <w:lang w:val="ru-RU"/>
        </w:rPr>
        <w:t xml:space="preserve">заинтересованных лиц </w:t>
      </w:r>
      <w:r w:rsidR="00B5605D" w:rsidRPr="00845989">
        <w:rPr>
          <w:rFonts w:cs="Arial"/>
          <w:szCs w:val="24"/>
          <w:lang w:val="ru-RU"/>
        </w:rPr>
        <w:t xml:space="preserve">о рисках и статусе их </w:t>
      </w:r>
      <w:r w:rsidR="00D93B1A" w:rsidRPr="00845989">
        <w:rPr>
          <w:rFonts w:cs="Arial"/>
          <w:szCs w:val="24"/>
          <w:lang w:val="ru-RU"/>
        </w:rPr>
        <w:t>управления</w:t>
      </w:r>
      <w:r w:rsidRPr="00845989">
        <w:rPr>
          <w:rFonts w:cs="Arial"/>
          <w:szCs w:val="24"/>
          <w:lang w:val="ru-RU"/>
        </w:rPr>
        <w:t>;</w:t>
      </w:r>
    </w:p>
    <w:p w14:paraId="40CE12CA" w14:textId="77777777" w:rsidR="00B5605D" w:rsidRPr="00845989" w:rsidRDefault="00610C0F" w:rsidP="00E30A7B">
      <w:pPr>
        <w:pStyle w:val="aff7"/>
        <w:numPr>
          <w:ilvl w:val="0"/>
          <w:numId w:val="18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п</w:t>
      </w:r>
      <w:r w:rsidR="00B5605D" w:rsidRPr="00845989">
        <w:rPr>
          <w:rFonts w:cs="Arial"/>
          <w:szCs w:val="24"/>
          <w:lang w:val="ru-RU"/>
        </w:rPr>
        <w:t xml:space="preserve">овышение надежности процессов и снижение </w:t>
      </w:r>
      <w:r w:rsidR="00594689" w:rsidRPr="00845989">
        <w:rPr>
          <w:rFonts w:cs="Arial"/>
          <w:szCs w:val="24"/>
          <w:lang w:val="ru-RU"/>
        </w:rPr>
        <w:t xml:space="preserve">потенциальных </w:t>
      </w:r>
      <w:r w:rsidR="00B5605D" w:rsidRPr="00845989">
        <w:rPr>
          <w:rFonts w:cs="Arial"/>
          <w:szCs w:val="24"/>
          <w:lang w:val="ru-RU"/>
        </w:rPr>
        <w:t xml:space="preserve">затрат за счет оптимизации </w:t>
      </w:r>
      <w:r w:rsidR="00DF3B81" w:rsidRPr="00845989">
        <w:rPr>
          <w:rFonts w:cs="Arial"/>
          <w:szCs w:val="24"/>
          <w:lang w:val="ru-RU"/>
        </w:rPr>
        <w:t>контрольных процедур</w:t>
      </w:r>
      <w:r w:rsidRPr="00845989">
        <w:rPr>
          <w:rFonts w:cs="Arial"/>
          <w:szCs w:val="24"/>
          <w:lang w:val="ru-RU"/>
        </w:rPr>
        <w:t>;</w:t>
      </w:r>
    </w:p>
    <w:p w14:paraId="3CB3AD58" w14:textId="77777777" w:rsidR="00B5605D" w:rsidRPr="00845989" w:rsidRDefault="00610C0F" w:rsidP="00E30A7B">
      <w:pPr>
        <w:pStyle w:val="aff7"/>
        <w:numPr>
          <w:ilvl w:val="0"/>
          <w:numId w:val="18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и</w:t>
      </w:r>
      <w:r w:rsidR="00733669" w:rsidRPr="00845989">
        <w:rPr>
          <w:rFonts w:cs="Arial"/>
          <w:szCs w:val="24"/>
          <w:lang w:val="ru-RU"/>
        </w:rPr>
        <w:t xml:space="preserve">спользование </w:t>
      </w:r>
      <w:r w:rsidR="009F6D74" w:rsidRPr="00845989">
        <w:rPr>
          <w:rFonts w:cs="Arial"/>
          <w:szCs w:val="24"/>
          <w:lang w:val="ru-RU"/>
        </w:rPr>
        <w:t>работниками</w:t>
      </w:r>
      <w:r w:rsidR="00B5605D" w:rsidRPr="00845989">
        <w:rPr>
          <w:rFonts w:cs="Arial"/>
          <w:szCs w:val="24"/>
          <w:lang w:val="ru-RU"/>
        </w:rPr>
        <w:t xml:space="preserve"> единых подходов к управлению рисками и внутреннему контролю</w:t>
      </w:r>
      <w:r w:rsidRPr="00845989">
        <w:rPr>
          <w:rFonts w:cs="Arial"/>
          <w:szCs w:val="24"/>
          <w:lang w:val="ru-RU"/>
        </w:rPr>
        <w:t>;</w:t>
      </w:r>
    </w:p>
    <w:p w14:paraId="540DDA44" w14:textId="77777777" w:rsidR="00CA26CC" w:rsidRPr="00845989" w:rsidRDefault="00CA26CC" w:rsidP="00E30A7B">
      <w:pPr>
        <w:pStyle w:val="aff7"/>
        <w:numPr>
          <w:ilvl w:val="0"/>
          <w:numId w:val="18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снижение трудозатрат </w:t>
      </w:r>
      <w:r w:rsidR="00F555A6" w:rsidRPr="00845989">
        <w:rPr>
          <w:rFonts w:cs="Arial"/>
          <w:szCs w:val="24"/>
          <w:lang w:val="ru-RU"/>
        </w:rPr>
        <w:t>Компании</w:t>
      </w:r>
      <w:r w:rsidRPr="00845989">
        <w:rPr>
          <w:rFonts w:cs="Arial"/>
          <w:szCs w:val="24"/>
          <w:lang w:val="ru-RU"/>
        </w:rPr>
        <w:t xml:space="preserve"> в процессе функционирования СУРиВК;</w:t>
      </w:r>
    </w:p>
    <w:p w14:paraId="327B3F9E" w14:textId="77777777" w:rsidR="00B5605D" w:rsidRPr="00845989" w:rsidRDefault="00610C0F" w:rsidP="00E30A7B">
      <w:pPr>
        <w:pStyle w:val="aff7"/>
        <w:numPr>
          <w:ilvl w:val="0"/>
          <w:numId w:val="18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с</w:t>
      </w:r>
      <w:r w:rsidR="00B5605D" w:rsidRPr="00845989">
        <w:rPr>
          <w:rFonts w:cs="Arial"/>
          <w:szCs w:val="24"/>
          <w:lang w:val="ru-RU"/>
        </w:rPr>
        <w:t xml:space="preserve">облюдение </w:t>
      </w:r>
      <w:r w:rsidR="00734E8C" w:rsidRPr="00845989">
        <w:rPr>
          <w:rFonts w:cs="Arial"/>
          <w:szCs w:val="24"/>
          <w:lang w:val="ru-RU"/>
        </w:rPr>
        <w:t>требований ЛНА</w:t>
      </w:r>
      <w:r w:rsidR="00B5605D" w:rsidRPr="00845989">
        <w:rPr>
          <w:rFonts w:cs="Arial"/>
          <w:szCs w:val="24"/>
          <w:lang w:val="ru-RU"/>
        </w:rPr>
        <w:t xml:space="preserve"> и требований применимого законодательства</w:t>
      </w:r>
      <w:r w:rsidR="005D6E0E" w:rsidRPr="00845989">
        <w:rPr>
          <w:rFonts w:cs="Arial"/>
          <w:szCs w:val="24"/>
          <w:lang w:val="ru-RU"/>
        </w:rPr>
        <w:t xml:space="preserve">, а также отраслевых норм. </w:t>
      </w:r>
    </w:p>
    <w:p w14:paraId="3D444CDE" w14:textId="4556DF1A" w:rsidR="00A236C2" w:rsidRPr="00845989" w:rsidRDefault="002D78FE" w:rsidP="00E30A7B">
      <w:pPr>
        <w:pStyle w:val="1"/>
        <w:tabs>
          <w:tab w:val="num" w:pos="482"/>
        </w:tabs>
        <w:spacing w:before="0"/>
        <w:rPr>
          <w:rFonts w:cs="Arial"/>
          <w:caps w:val="0"/>
          <w:szCs w:val="24"/>
          <w:lang w:val="ru-RU"/>
        </w:rPr>
      </w:pPr>
      <w:bookmarkStart w:id="22" w:name="_Toc318362730"/>
      <w:bookmarkStart w:id="23" w:name="_Toc436642377"/>
      <w:bookmarkStart w:id="24" w:name="_Toc457423678"/>
      <w:bookmarkStart w:id="25" w:name="_Toc521927568"/>
      <w:bookmarkStart w:id="26" w:name="_Toc311562361"/>
      <w:bookmarkStart w:id="27" w:name="_Toc315172388"/>
      <w:bookmarkStart w:id="28" w:name="_Ref237772458"/>
      <w:bookmarkStart w:id="29" w:name="_Toc237340327"/>
      <w:bookmarkStart w:id="30" w:name="_Toc237340326"/>
      <w:bookmarkStart w:id="31" w:name="_Ref237674098"/>
      <w:bookmarkStart w:id="32" w:name="_Ref237746658"/>
      <w:r w:rsidRPr="00845989">
        <w:rPr>
          <w:rFonts w:cs="Arial"/>
          <w:caps w:val="0"/>
          <w:szCs w:val="24"/>
          <w:lang w:val="ru-RU"/>
        </w:rPr>
        <w:t xml:space="preserve">ПРИНЦИПЫ </w:t>
      </w:r>
      <w:r w:rsidR="00994F19" w:rsidRPr="00845989">
        <w:rPr>
          <w:rFonts w:cs="Arial"/>
          <w:caps w:val="0"/>
          <w:szCs w:val="24"/>
          <w:lang w:val="ru-RU"/>
        </w:rPr>
        <w:t xml:space="preserve">И КОМПОНЕНТЫ </w:t>
      </w:r>
      <w:r w:rsidRPr="00845989">
        <w:rPr>
          <w:rFonts w:cs="Arial"/>
          <w:caps w:val="0"/>
          <w:szCs w:val="24"/>
          <w:lang w:val="ru-RU"/>
        </w:rPr>
        <w:t>СИСТЕМЫ УПРАВЛЕНИЯ РИСКАМИ И ВНУТРЕННЕГО КОНТРОЛЯ</w:t>
      </w:r>
      <w:bookmarkEnd w:id="22"/>
      <w:bookmarkEnd w:id="23"/>
      <w:bookmarkEnd w:id="24"/>
      <w:bookmarkEnd w:id="25"/>
    </w:p>
    <w:p w14:paraId="0045AA88" w14:textId="77777777" w:rsidR="00994F19" w:rsidRPr="00845989" w:rsidRDefault="00CE569F" w:rsidP="00E30A7B">
      <w:pPr>
        <w:pStyle w:val="2"/>
        <w:spacing w:before="0" w:after="120"/>
        <w:rPr>
          <w:rFonts w:cs="Arial"/>
          <w:szCs w:val="24"/>
          <w:lang w:val="ru-RU"/>
        </w:rPr>
      </w:pPr>
      <w:bookmarkStart w:id="33" w:name="_Toc521927569"/>
      <w:r w:rsidRPr="00845989">
        <w:rPr>
          <w:rFonts w:cs="Arial"/>
          <w:szCs w:val="24"/>
          <w:lang w:val="ru-RU"/>
        </w:rPr>
        <w:t xml:space="preserve">Принципы </w:t>
      </w:r>
      <w:r w:rsidR="00BF2464" w:rsidRPr="00845989">
        <w:rPr>
          <w:rFonts w:cs="Arial"/>
          <w:szCs w:val="24"/>
          <w:lang w:val="ru-RU"/>
        </w:rPr>
        <w:t>Системы управления рисками и внутреннего контроля</w:t>
      </w:r>
      <w:bookmarkEnd w:id="33"/>
    </w:p>
    <w:p w14:paraId="0BABDAA2" w14:textId="77777777" w:rsidR="00994F19" w:rsidRPr="00845989" w:rsidRDefault="00A13605" w:rsidP="00FA4F51">
      <w:pPr>
        <w:ind w:firstLine="36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СУРиВК</w:t>
      </w:r>
      <w:r w:rsidR="00994F19" w:rsidRPr="00845989">
        <w:rPr>
          <w:rFonts w:cs="Arial"/>
          <w:szCs w:val="24"/>
          <w:lang w:val="ru-RU"/>
        </w:rPr>
        <w:t xml:space="preserve"> строится на следующих принципах, примен</w:t>
      </w:r>
      <w:r w:rsidR="00901B42" w:rsidRPr="00845989">
        <w:rPr>
          <w:rFonts w:cs="Arial"/>
          <w:szCs w:val="24"/>
          <w:lang w:val="ru-RU"/>
        </w:rPr>
        <w:t>яемых</w:t>
      </w:r>
      <w:r w:rsidR="00994F19" w:rsidRPr="00845989">
        <w:rPr>
          <w:rFonts w:cs="Arial"/>
          <w:szCs w:val="24"/>
          <w:lang w:val="ru-RU"/>
        </w:rPr>
        <w:t xml:space="preserve"> работниками </w:t>
      </w:r>
      <w:r w:rsidR="00733669" w:rsidRPr="00845989">
        <w:rPr>
          <w:rFonts w:cs="Arial"/>
          <w:szCs w:val="24"/>
          <w:lang w:val="ru-RU"/>
        </w:rPr>
        <w:t xml:space="preserve">Компании </w:t>
      </w:r>
      <w:r w:rsidR="00994F19" w:rsidRPr="00845989">
        <w:rPr>
          <w:rFonts w:cs="Arial"/>
          <w:szCs w:val="24"/>
          <w:lang w:val="ru-RU"/>
        </w:rPr>
        <w:t>при выполнении должностных обязанностей в пределах своей компетенции:</w:t>
      </w:r>
    </w:p>
    <w:p w14:paraId="5AEF274F" w14:textId="77777777" w:rsidR="00994F19" w:rsidRPr="00845989" w:rsidRDefault="00994F19" w:rsidP="00E30A7B">
      <w:pPr>
        <w:pStyle w:val="aff7"/>
        <w:numPr>
          <w:ilvl w:val="0"/>
          <w:numId w:val="6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непрерывность действия – подразумевает, что </w:t>
      </w:r>
      <w:r w:rsidR="00901B42" w:rsidRPr="00845989">
        <w:rPr>
          <w:rFonts w:cs="Arial"/>
          <w:szCs w:val="24"/>
          <w:lang w:val="ru-RU"/>
        </w:rPr>
        <w:t xml:space="preserve">СУРиВК </w:t>
      </w:r>
      <w:r w:rsidRPr="00845989">
        <w:rPr>
          <w:rFonts w:cs="Arial"/>
          <w:szCs w:val="24"/>
          <w:lang w:val="ru-RU"/>
        </w:rPr>
        <w:t xml:space="preserve">функционирует постоянно, непрерывно и на всех уровнях </w:t>
      </w:r>
      <w:r w:rsidR="00F90011" w:rsidRPr="00845989">
        <w:rPr>
          <w:rFonts w:cs="Arial"/>
          <w:szCs w:val="24"/>
          <w:lang w:val="ru-RU"/>
        </w:rPr>
        <w:t>Компании</w:t>
      </w:r>
      <w:r w:rsidRPr="00845989">
        <w:rPr>
          <w:rFonts w:cs="Arial"/>
          <w:szCs w:val="24"/>
          <w:lang w:val="ru-RU"/>
        </w:rPr>
        <w:t xml:space="preserve">; </w:t>
      </w:r>
    </w:p>
    <w:p w14:paraId="23C3DB3B" w14:textId="77777777" w:rsidR="00994F19" w:rsidRPr="00845989" w:rsidRDefault="00994F19" w:rsidP="00E30A7B">
      <w:pPr>
        <w:pStyle w:val="aff7"/>
        <w:numPr>
          <w:ilvl w:val="0"/>
          <w:numId w:val="6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комплексность – </w:t>
      </w:r>
      <w:r w:rsidR="00901B42" w:rsidRPr="00845989">
        <w:rPr>
          <w:rFonts w:cs="Arial"/>
          <w:szCs w:val="24"/>
          <w:lang w:val="ru-RU"/>
        </w:rPr>
        <w:t xml:space="preserve">СУРиВК </w:t>
      </w:r>
      <w:r w:rsidRPr="00845989">
        <w:rPr>
          <w:rFonts w:cs="Arial"/>
          <w:szCs w:val="24"/>
          <w:lang w:val="ru-RU"/>
        </w:rPr>
        <w:t>охватывает все направления деятельности и бизнес</w:t>
      </w:r>
      <w:r w:rsidR="002E2EE3" w:rsidRPr="00845989">
        <w:rPr>
          <w:rFonts w:cs="Arial"/>
          <w:szCs w:val="24"/>
          <w:lang w:val="ru-RU"/>
        </w:rPr>
        <w:t>-</w:t>
      </w:r>
      <w:r w:rsidRPr="00845989">
        <w:rPr>
          <w:rFonts w:cs="Arial"/>
          <w:szCs w:val="24"/>
          <w:lang w:val="ru-RU"/>
        </w:rPr>
        <w:t xml:space="preserve">процессы </w:t>
      </w:r>
      <w:r w:rsidR="00F90011" w:rsidRPr="00845989">
        <w:rPr>
          <w:rFonts w:cs="Arial"/>
          <w:szCs w:val="24"/>
          <w:lang w:val="ru-RU"/>
        </w:rPr>
        <w:t>Компании</w:t>
      </w:r>
      <w:r w:rsidRPr="00845989">
        <w:rPr>
          <w:rFonts w:cs="Arial"/>
          <w:szCs w:val="24"/>
          <w:lang w:val="ru-RU"/>
        </w:rPr>
        <w:t xml:space="preserve">; </w:t>
      </w:r>
    </w:p>
    <w:p w14:paraId="2BBE3350" w14:textId="77777777" w:rsidR="00994F19" w:rsidRPr="00845989" w:rsidRDefault="00994F19" w:rsidP="00E30A7B">
      <w:pPr>
        <w:pStyle w:val="aff7"/>
        <w:numPr>
          <w:ilvl w:val="0"/>
          <w:numId w:val="6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lastRenderedPageBreak/>
        <w:t xml:space="preserve">риск-ориентированность – </w:t>
      </w:r>
      <w:r w:rsidR="00734E8C" w:rsidRPr="00845989">
        <w:rPr>
          <w:rFonts w:cs="Arial"/>
          <w:szCs w:val="24"/>
          <w:lang w:val="ru-RU"/>
        </w:rPr>
        <w:t xml:space="preserve">СУРиВК </w:t>
      </w:r>
      <w:r w:rsidR="00901B42" w:rsidRPr="00845989">
        <w:rPr>
          <w:rFonts w:cs="Arial"/>
          <w:szCs w:val="24"/>
          <w:lang w:val="ru-RU"/>
        </w:rPr>
        <w:t>интегрирован</w:t>
      </w:r>
      <w:r w:rsidR="00734E8C" w:rsidRPr="00845989">
        <w:rPr>
          <w:rFonts w:cs="Arial"/>
          <w:szCs w:val="24"/>
          <w:lang w:val="ru-RU"/>
        </w:rPr>
        <w:t>а</w:t>
      </w:r>
      <w:r w:rsidR="00901B42" w:rsidRPr="00845989">
        <w:rPr>
          <w:rFonts w:cs="Arial"/>
          <w:szCs w:val="24"/>
          <w:lang w:val="ru-RU"/>
        </w:rPr>
        <w:t xml:space="preserve"> в управлени</w:t>
      </w:r>
      <w:r w:rsidR="00734E8C" w:rsidRPr="00845989">
        <w:rPr>
          <w:rFonts w:cs="Arial"/>
          <w:szCs w:val="24"/>
          <w:lang w:val="ru-RU"/>
        </w:rPr>
        <w:t>е</w:t>
      </w:r>
      <w:r w:rsidR="00901B42" w:rsidRPr="00845989">
        <w:rPr>
          <w:rFonts w:cs="Arial"/>
          <w:szCs w:val="24"/>
          <w:lang w:val="ru-RU"/>
        </w:rPr>
        <w:t xml:space="preserve"> бизнес-процессами Компании</w:t>
      </w:r>
      <w:r w:rsidR="00C7483C" w:rsidRPr="00845989">
        <w:rPr>
          <w:rFonts w:cs="Arial"/>
          <w:szCs w:val="24"/>
          <w:lang w:val="ru-RU"/>
        </w:rPr>
        <w:t xml:space="preserve"> в части приорит</w:t>
      </w:r>
      <w:r w:rsidR="00734E8C" w:rsidRPr="00845989">
        <w:rPr>
          <w:rFonts w:cs="Arial"/>
          <w:szCs w:val="24"/>
          <w:lang w:val="ru-RU"/>
        </w:rPr>
        <w:t>е</w:t>
      </w:r>
      <w:r w:rsidR="00C7483C" w:rsidRPr="00845989">
        <w:rPr>
          <w:rFonts w:cs="Arial"/>
          <w:szCs w:val="24"/>
          <w:lang w:val="ru-RU"/>
        </w:rPr>
        <w:t>зации внедрения мероприятий по уп</w:t>
      </w:r>
      <w:r w:rsidR="00E13EAB" w:rsidRPr="00845989">
        <w:rPr>
          <w:rFonts w:cs="Arial"/>
          <w:szCs w:val="24"/>
          <w:lang w:val="ru-RU"/>
        </w:rPr>
        <w:t>равлению рисками</w:t>
      </w:r>
      <w:r w:rsidR="00734E8C" w:rsidRPr="00845989">
        <w:rPr>
          <w:rFonts w:cs="Arial"/>
          <w:szCs w:val="24"/>
          <w:lang w:val="ru-RU"/>
        </w:rPr>
        <w:t>;</w:t>
      </w:r>
      <w:r w:rsidR="00E13EAB" w:rsidRPr="00845989">
        <w:rPr>
          <w:rFonts w:cs="Arial"/>
          <w:szCs w:val="24"/>
          <w:lang w:val="ru-RU"/>
        </w:rPr>
        <w:t xml:space="preserve"> </w:t>
      </w:r>
      <w:r w:rsidRPr="00845989">
        <w:rPr>
          <w:rFonts w:cs="Arial"/>
          <w:szCs w:val="24"/>
          <w:lang w:val="ru-RU"/>
        </w:rPr>
        <w:t xml:space="preserve"> </w:t>
      </w:r>
    </w:p>
    <w:p w14:paraId="3AC3457A" w14:textId="77777777" w:rsidR="00994F19" w:rsidRPr="00845989" w:rsidRDefault="00994F19" w:rsidP="00E30A7B">
      <w:pPr>
        <w:pStyle w:val="aff7"/>
        <w:numPr>
          <w:ilvl w:val="0"/>
          <w:numId w:val="6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разумная достаточность - объем и сложность </w:t>
      </w:r>
      <w:r w:rsidR="00734E8C" w:rsidRPr="00845989">
        <w:rPr>
          <w:rFonts w:cs="Arial"/>
          <w:szCs w:val="24"/>
          <w:lang w:val="ru-RU"/>
        </w:rPr>
        <w:t xml:space="preserve">контрольных </w:t>
      </w:r>
      <w:r w:rsidRPr="00845989">
        <w:rPr>
          <w:rFonts w:cs="Arial"/>
          <w:szCs w:val="24"/>
          <w:lang w:val="ru-RU"/>
        </w:rPr>
        <w:t xml:space="preserve">процедур </w:t>
      </w:r>
      <w:r w:rsidR="00734E8C" w:rsidRPr="00845989">
        <w:rPr>
          <w:rFonts w:cs="Arial"/>
          <w:szCs w:val="24"/>
          <w:lang w:val="ru-RU"/>
        </w:rPr>
        <w:t xml:space="preserve">и мероприятий по управлению рисками </w:t>
      </w:r>
      <w:r w:rsidRPr="00845989">
        <w:rPr>
          <w:rFonts w:cs="Arial"/>
          <w:szCs w:val="24"/>
          <w:lang w:val="ru-RU"/>
        </w:rPr>
        <w:t xml:space="preserve">должны быть необходимыми и достаточными для достижения целей </w:t>
      </w:r>
      <w:r w:rsidR="00F90011" w:rsidRPr="00845989">
        <w:rPr>
          <w:rFonts w:cs="Arial"/>
          <w:szCs w:val="24"/>
          <w:lang w:val="ru-RU"/>
        </w:rPr>
        <w:t>СУРиВК</w:t>
      </w:r>
      <w:r w:rsidRPr="00845989">
        <w:rPr>
          <w:rFonts w:cs="Arial"/>
          <w:szCs w:val="24"/>
          <w:lang w:val="ru-RU"/>
        </w:rPr>
        <w:t xml:space="preserve">; </w:t>
      </w:r>
    </w:p>
    <w:p w14:paraId="704D22BF" w14:textId="77777777" w:rsidR="00994F19" w:rsidRPr="00845989" w:rsidRDefault="00994F19" w:rsidP="00E30A7B">
      <w:pPr>
        <w:pStyle w:val="aff7"/>
        <w:numPr>
          <w:ilvl w:val="0"/>
          <w:numId w:val="6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разделение обязанностей - права и обязанности </w:t>
      </w:r>
      <w:r w:rsidR="009F6D74" w:rsidRPr="00845989">
        <w:rPr>
          <w:rFonts w:cs="Arial"/>
          <w:szCs w:val="24"/>
          <w:lang w:val="ru-RU"/>
        </w:rPr>
        <w:t xml:space="preserve">работников </w:t>
      </w:r>
      <w:r w:rsidR="002274BD" w:rsidRPr="00845989">
        <w:rPr>
          <w:rFonts w:cs="Arial"/>
          <w:szCs w:val="24"/>
          <w:lang w:val="ru-RU"/>
        </w:rPr>
        <w:t>Компании разграничиваются</w:t>
      </w:r>
      <w:r w:rsidRPr="00845989">
        <w:rPr>
          <w:rFonts w:cs="Arial"/>
          <w:szCs w:val="24"/>
          <w:lang w:val="ru-RU"/>
        </w:rPr>
        <w:t xml:space="preserve"> в зависимости от их </w:t>
      </w:r>
      <w:r w:rsidR="00901B42" w:rsidRPr="00845989">
        <w:rPr>
          <w:rFonts w:cs="Arial"/>
          <w:szCs w:val="24"/>
          <w:lang w:val="ru-RU"/>
        </w:rPr>
        <w:t xml:space="preserve">роли </w:t>
      </w:r>
      <w:r w:rsidR="00F86E67" w:rsidRPr="00845989">
        <w:rPr>
          <w:rFonts w:cs="Arial"/>
          <w:szCs w:val="24"/>
          <w:lang w:val="ru-RU"/>
        </w:rPr>
        <w:t>в отношении</w:t>
      </w:r>
      <w:r w:rsidRPr="00845989">
        <w:rPr>
          <w:rFonts w:cs="Arial"/>
          <w:szCs w:val="24"/>
          <w:lang w:val="ru-RU"/>
        </w:rPr>
        <w:t xml:space="preserve"> </w:t>
      </w:r>
      <w:r w:rsidR="00901B42" w:rsidRPr="00845989">
        <w:rPr>
          <w:rFonts w:cs="Arial"/>
          <w:szCs w:val="24"/>
          <w:lang w:val="ru-RU"/>
        </w:rPr>
        <w:t>СУРиВК</w:t>
      </w:r>
      <w:r w:rsidRPr="00845989">
        <w:rPr>
          <w:rFonts w:cs="Arial"/>
          <w:szCs w:val="24"/>
          <w:lang w:val="ru-RU"/>
        </w:rPr>
        <w:t xml:space="preserve">; </w:t>
      </w:r>
    </w:p>
    <w:p w14:paraId="5A3AF9E3" w14:textId="77777777" w:rsidR="00994F19" w:rsidRPr="00845989" w:rsidRDefault="00994F19" w:rsidP="00E30A7B">
      <w:pPr>
        <w:pStyle w:val="aff7"/>
        <w:numPr>
          <w:ilvl w:val="0"/>
          <w:numId w:val="6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ответственность - все </w:t>
      </w:r>
      <w:r w:rsidR="009F6D74" w:rsidRPr="00845989">
        <w:rPr>
          <w:rFonts w:cs="Arial"/>
          <w:szCs w:val="24"/>
          <w:lang w:val="ru-RU"/>
        </w:rPr>
        <w:t>работники Компании</w:t>
      </w:r>
      <w:r w:rsidR="00901B42" w:rsidRPr="00845989">
        <w:rPr>
          <w:rFonts w:cs="Arial"/>
          <w:szCs w:val="24"/>
          <w:lang w:val="ru-RU"/>
        </w:rPr>
        <w:t xml:space="preserve"> </w:t>
      </w:r>
      <w:r w:rsidRPr="00845989">
        <w:rPr>
          <w:rFonts w:cs="Arial"/>
          <w:szCs w:val="24"/>
          <w:lang w:val="ru-RU"/>
        </w:rPr>
        <w:t xml:space="preserve">несут ответственность за эффективность функционирования </w:t>
      </w:r>
      <w:r w:rsidR="00F90011" w:rsidRPr="00845989">
        <w:rPr>
          <w:rFonts w:cs="Arial"/>
          <w:szCs w:val="24"/>
          <w:lang w:val="ru-RU"/>
        </w:rPr>
        <w:t>СУРиВК</w:t>
      </w:r>
      <w:r w:rsidRPr="00845989">
        <w:rPr>
          <w:rFonts w:cs="Arial"/>
          <w:szCs w:val="24"/>
          <w:lang w:val="ru-RU"/>
        </w:rPr>
        <w:t xml:space="preserve"> в рамках своих обязанностей; </w:t>
      </w:r>
    </w:p>
    <w:p w14:paraId="23916716" w14:textId="77777777" w:rsidR="00994F19" w:rsidRPr="00845989" w:rsidRDefault="00994F19" w:rsidP="00E30A7B">
      <w:pPr>
        <w:pStyle w:val="aff7"/>
        <w:numPr>
          <w:ilvl w:val="0"/>
          <w:numId w:val="6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своевременность информирования - информация о </w:t>
      </w:r>
      <w:r w:rsidR="0008776E" w:rsidRPr="00845989">
        <w:rPr>
          <w:rFonts w:cs="Arial"/>
          <w:szCs w:val="24"/>
          <w:lang w:val="ru-RU"/>
        </w:rPr>
        <w:t xml:space="preserve">рисках и контрольных процедурах, а также </w:t>
      </w:r>
      <w:r w:rsidRPr="00845989">
        <w:rPr>
          <w:rFonts w:cs="Arial"/>
          <w:szCs w:val="24"/>
          <w:lang w:val="ru-RU"/>
        </w:rPr>
        <w:t xml:space="preserve">результаты оценки эффективности </w:t>
      </w:r>
      <w:r w:rsidR="00F86E67" w:rsidRPr="00845989">
        <w:rPr>
          <w:rFonts w:cs="Arial"/>
          <w:szCs w:val="24"/>
          <w:lang w:val="ru-RU"/>
        </w:rPr>
        <w:t>СУРиВК</w:t>
      </w:r>
      <w:r w:rsidRPr="00845989">
        <w:rPr>
          <w:rFonts w:cs="Arial"/>
          <w:szCs w:val="24"/>
          <w:lang w:val="ru-RU"/>
        </w:rPr>
        <w:t xml:space="preserve"> должны своевременно доводиться до руководителей соответствующего уровня; </w:t>
      </w:r>
    </w:p>
    <w:p w14:paraId="1C2C86DE" w14:textId="77777777" w:rsidR="00994F19" w:rsidRPr="00845989" w:rsidRDefault="00994F19" w:rsidP="00E30A7B">
      <w:pPr>
        <w:pStyle w:val="aff7"/>
        <w:numPr>
          <w:ilvl w:val="0"/>
          <w:numId w:val="6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адаптивность - </w:t>
      </w:r>
      <w:r w:rsidR="00F86E67" w:rsidRPr="00845989">
        <w:rPr>
          <w:rFonts w:cs="Arial"/>
          <w:szCs w:val="24"/>
          <w:lang w:val="ru-RU"/>
        </w:rPr>
        <w:t xml:space="preserve">СУРиВК </w:t>
      </w:r>
      <w:r w:rsidRPr="00845989">
        <w:rPr>
          <w:rFonts w:cs="Arial"/>
          <w:szCs w:val="24"/>
          <w:lang w:val="ru-RU"/>
        </w:rPr>
        <w:t xml:space="preserve">постоянно развивается и совершенствуется, адаптируясь к изменяющимся условиям. </w:t>
      </w:r>
    </w:p>
    <w:p w14:paraId="733EBE40" w14:textId="77777777" w:rsidR="00A96C22" w:rsidRPr="00845989" w:rsidRDefault="00A96C22" w:rsidP="00E30A7B">
      <w:pPr>
        <w:pStyle w:val="2"/>
        <w:spacing w:before="0" w:after="120"/>
        <w:rPr>
          <w:rFonts w:cs="Arial"/>
          <w:szCs w:val="24"/>
          <w:lang w:val="ru-RU"/>
        </w:rPr>
      </w:pPr>
      <w:bookmarkStart w:id="34" w:name="_Toc521927570"/>
      <w:r w:rsidRPr="00845989">
        <w:rPr>
          <w:rFonts w:cs="Arial"/>
          <w:szCs w:val="24"/>
          <w:lang w:val="ru-RU"/>
        </w:rPr>
        <w:t xml:space="preserve">Компоненты </w:t>
      </w:r>
      <w:r w:rsidR="007F246A" w:rsidRPr="00845989">
        <w:rPr>
          <w:rFonts w:cs="Arial"/>
          <w:szCs w:val="24"/>
          <w:lang w:val="ru-RU"/>
        </w:rPr>
        <w:t>Системы управления рисками и внутреннего контроля</w:t>
      </w:r>
      <w:bookmarkEnd w:id="34"/>
    </w:p>
    <w:p w14:paraId="491581A7" w14:textId="77777777" w:rsidR="00E8525E" w:rsidRPr="00845989" w:rsidRDefault="00A96C22" w:rsidP="00FA4F51">
      <w:pPr>
        <w:ind w:firstLine="360"/>
        <w:jc w:val="both"/>
        <w:rPr>
          <w:rFonts w:cs="Arial"/>
          <w:spacing w:val="-4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СУРиВК </w:t>
      </w:r>
      <w:r w:rsidR="00E8525E" w:rsidRPr="00845989">
        <w:rPr>
          <w:rFonts w:cs="Arial"/>
          <w:szCs w:val="24"/>
          <w:lang w:val="ru-RU"/>
        </w:rPr>
        <w:t xml:space="preserve">Компании представляет собой совокупность </w:t>
      </w:r>
      <w:r w:rsidR="00B46602" w:rsidRPr="00845989">
        <w:rPr>
          <w:rFonts w:cs="Arial"/>
          <w:szCs w:val="24"/>
          <w:lang w:val="ru-RU"/>
        </w:rPr>
        <w:t xml:space="preserve">пяти </w:t>
      </w:r>
      <w:r w:rsidR="00E8525E" w:rsidRPr="00845989">
        <w:rPr>
          <w:rFonts w:cs="Arial"/>
          <w:szCs w:val="24"/>
          <w:lang w:val="ru-RU"/>
        </w:rPr>
        <w:t xml:space="preserve">взаимосвязанных между собой компонентов, структура которых соответствует общепринятой методологии COSO </w:t>
      </w:r>
      <w:r w:rsidR="000B20D0" w:rsidRPr="00845989">
        <w:rPr>
          <w:rFonts w:cs="Arial"/>
          <w:szCs w:val="24"/>
          <w:lang w:val="ru-RU"/>
        </w:rPr>
        <w:t>«Внутренний контроль. Интегрированная модель»:</w:t>
      </w:r>
    </w:p>
    <w:p w14:paraId="591BCCCB" w14:textId="77777777" w:rsidR="00A96C22" w:rsidRPr="00845989" w:rsidRDefault="00A96C22" w:rsidP="00E30A7B">
      <w:pPr>
        <w:numPr>
          <w:ilvl w:val="0"/>
          <w:numId w:val="32"/>
        </w:numPr>
        <w:overflowPunct/>
        <w:contextualSpacing/>
        <w:jc w:val="both"/>
        <w:textAlignment w:val="auto"/>
        <w:rPr>
          <w:rFonts w:cs="Arial"/>
          <w:szCs w:val="24"/>
        </w:rPr>
      </w:pPr>
      <w:r w:rsidRPr="00845989">
        <w:rPr>
          <w:rFonts w:cs="Arial"/>
          <w:szCs w:val="24"/>
        </w:rPr>
        <w:t>Контрольная среда;</w:t>
      </w:r>
    </w:p>
    <w:p w14:paraId="1A8C5B85" w14:textId="77777777" w:rsidR="00A96C22" w:rsidRPr="00845989" w:rsidRDefault="00A96C22" w:rsidP="00E30A7B">
      <w:pPr>
        <w:numPr>
          <w:ilvl w:val="0"/>
          <w:numId w:val="32"/>
        </w:numPr>
        <w:overflowPunct/>
        <w:contextualSpacing/>
        <w:jc w:val="both"/>
        <w:textAlignment w:val="auto"/>
        <w:rPr>
          <w:rFonts w:cs="Arial"/>
          <w:szCs w:val="24"/>
        </w:rPr>
      </w:pPr>
      <w:r w:rsidRPr="00845989">
        <w:rPr>
          <w:rFonts w:cs="Arial"/>
          <w:szCs w:val="24"/>
        </w:rPr>
        <w:t>Оценка рисков;</w:t>
      </w:r>
    </w:p>
    <w:p w14:paraId="159FB3A4" w14:textId="77777777" w:rsidR="00A96C22" w:rsidRPr="00845989" w:rsidRDefault="00810423" w:rsidP="00E30A7B">
      <w:pPr>
        <w:numPr>
          <w:ilvl w:val="0"/>
          <w:numId w:val="32"/>
        </w:numPr>
        <w:overflowPunct/>
        <w:contextualSpacing/>
        <w:jc w:val="both"/>
        <w:textAlignment w:val="auto"/>
        <w:rPr>
          <w:rFonts w:cs="Arial"/>
          <w:szCs w:val="24"/>
        </w:rPr>
      </w:pPr>
      <w:r w:rsidRPr="00845989">
        <w:rPr>
          <w:rFonts w:cs="Arial"/>
          <w:szCs w:val="24"/>
          <w:lang w:val="ru-RU"/>
        </w:rPr>
        <w:t>Контрольные процедуры</w:t>
      </w:r>
      <w:r w:rsidR="00A96C22" w:rsidRPr="00845989">
        <w:rPr>
          <w:rFonts w:cs="Arial"/>
          <w:szCs w:val="24"/>
        </w:rPr>
        <w:t>;</w:t>
      </w:r>
    </w:p>
    <w:p w14:paraId="2ABB6881" w14:textId="77777777" w:rsidR="00A96C22" w:rsidRPr="00845989" w:rsidRDefault="00A96C22" w:rsidP="00E30A7B">
      <w:pPr>
        <w:numPr>
          <w:ilvl w:val="0"/>
          <w:numId w:val="32"/>
        </w:numPr>
        <w:overflowPunct/>
        <w:contextualSpacing/>
        <w:jc w:val="both"/>
        <w:textAlignment w:val="auto"/>
        <w:rPr>
          <w:rFonts w:cs="Arial"/>
          <w:szCs w:val="24"/>
        </w:rPr>
      </w:pPr>
      <w:r w:rsidRPr="00845989">
        <w:rPr>
          <w:rFonts w:cs="Arial"/>
          <w:szCs w:val="24"/>
        </w:rPr>
        <w:t>Информация и коммуникаци</w:t>
      </w:r>
      <w:r w:rsidR="00734E8C" w:rsidRPr="00845989">
        <w:rPr>
          <w:rFonts w:cs="Arial"/>
          <w:szCs w:val="24"/>
          <w:lang w:val="ru-RU"/>
        </w:rPr>
        <w:t>я</w:t>
      </w:r>
      <w:r w:rsidRPr="00845989">
        <w:rPr>
          <w:rFonts w:cs="Arial"/>
          <w:szCs w:val="24"/>
        </w:rPr>
        <w:t>;</w:t>
      </w:r>
    </w:p>
    <w:p w14:paraId="72A4F31A" w14:textId="77777777" w:rsidR="00A96C22" w:rsidRPr="00845989" w:rsidRDefault="00A96C22" w:rsidP="00E30A7B">
      <w:pPr>
        <w:numPr>
          <w:ilvl w:val="0"/>
          <w:numId w:val="32"/>
        </w:numPr>
        <w:overflowPunct/>
        <w:contextualSpacing/>
        <w:jc w:val="both"/>
        <w:textAlignment w:val="auto"/>
        <w:rPr>
          <w:rFonts w:cs="Arial"/>
          <w:szCs w:val="24"/>
        </w:rPr>
      </w:pPr>
      <w:r w:rsidRPr="00845989">
        <w:rPr>
          <w:rFonts w:cs="Arial"/>
          <w:szCs w:val="24"/>
        </w:rPr>
        <w:t>Мониторинг.</w:t>
      </w:r>
    </w:p>
    <w:p w14:paraId="3D0F2F45" w14:textId="77777777" w:rsidR="000C0783" w:rsidRPr="00845989" w:rsidRDefault="000C0783" w:rsidP="00E30A7B">
      <w:pPr>
        <w:pStyle w:val="3"/>
        <w:spacing w:before="0" w:after="120"/>
        <w:rPr>
          <w:rFonts w:cs="Arial"/>
          <w:szCs w:val="24"/>
          <w:lang w:val="ru-RU" w:eastAsia="ru-RU"/>
        </w:rPr>
      </w:pPr>
      <w:bookmarkStart w:id="35" w:name="_Toc521927571"/>
      <w:r w:rsidRPr="00845989">
        <w:rPr>
          <w:rFonts w:cs="Arial"/>
          <w:szCs w:val="24"/>
          <w:lang w:val="ru-RU" w:eastAsia="ru-RU"/>
        </w:rPr>
        <w:t>Контрольная</w:t>
      </w:r>
      <w:r w:rsidR="00A96C22" w:rsidRPr="00845989">
        <w:rPr>
          <w:rFonts w:cs="Arial"/>
          <w:szCs w:val="24"/>
          <w:lang w:val="ru-RU" w:eastAsia="ru-RU"/>
        </w:rPr>
        <w:t xml:space="preserve"> сред</w:t>
      </w:r>
      <w:r w:rsidRPr="00845989">
        <w:rPr>
          <w:rFonts w:cs="Arial"/>
          <w:szCs w:val="24"/>
          <w:lang w:val="ru-RU" w:eastAsia="ru-RU"/>
        </w:rPr>
        <w:t>а</w:t>
      </w:r>
      <w:bookmarkEnd w:id="35"/>
    </w:p>
    <w:p w14:paraId="0A95499B" w14:textId="77777777" w:rsidR="002100BA" w:rsidRPr="00845989" w:rsidRDefault="002100BA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Стиль руководства и этические принципы</w:t>
      </w:r>
      <w:r w:rsidRPr="00845989">
        <w:rPr>
          <w:rFonts w:cs="Arial"/>
          <w:b/>
          <w:szCs w:val="24"/>
          <w:lang w:val="ru-RU" w:eastAsia="ru-RU"/>
        </w:rPr>
        <w:t xml:space="preserve"> - </w:t>
      </w:r>
      <w:r w:rsidRPr="00845989">
        <w:rPr>
          <w:rFonts w:cs="Arial"/>
          <w:szCs w:val="24"/>
          <w:lang w:val="ru-RU"/>
        </w:rPr>
        <w:t xml:space="preserve">Компания действует добросовестно и привержена </w:t>
      </w:r>
      <w:r w:rsidR="001C6EDD" w:rsidRPr="00845989">
        <w:rPr>
          <w:rFonts w:cs="Arial"/>
          <w:szCs w:val="24"/>
          <w:lang w:val="ru-RU"/>
        </w:rPr>
        <w:t xml:space="preserve">этическим </w:t>
      </w:r>
      <w:r w:rsidRPr="00845989">
        <w:rPr>
          <w:rFonts w:cs="Arial"/>
          <w:szCs w:val="24"/>
          <w:lang w:val="ru-RU"/>
        </w:rPr>
        <w:t>ценностям.</w:t>
      </w:r>
    </w:p>
    <w:p w14:paraId="1C356320" w14:textId="48C0D965" w:rsidR="009F6D74" w:rsidRPr="00845989" w:rsidRDefault="009F6D74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Роль Совета директоров</w:t>
      </w:r>
      <w:r w:rsidRPr="00845989">
        <w:rPr>
          <w:rFonts w:cs="Arial"/>
          <w:szCs w:val="24"/>
          <w:lang w:val="ru-RU" w:eastAsia="ru-RU"/>
        </w:rPr>
        <w:t xml:space="preserve"> –</w:t>
      </w:r>
      <w:r w:rsidR="005E57FC" w:rsidRPr="00845989">
        <w:rPr>
          <w:rFonts w:cs="Arial"/>
          <w:szCs w:val="24"/>
          <w:lang w:val="ru-RU"/>
        </w:rPr>
        <w:t xml:space="preserve"> </w:t>
      </w:r>
      <w:r w:rsidRPr="00845989">
        <w:rPr>
          <w:rFonts w:cs="Arial"/>
          <w:szCs w:val="24"/>
          <w:lang w:val="ru-RU"/>
        </w:rPr>
        <w:t xml:space="preserve">Совет директоров </w:t>
      </w:r>
      <w:r w:rsidR="000247B9" w:rsidRPr="00845989">
        <w:rPr>
          <w:rFonts w:cs="Arial"/>
          <w:szCs w:val="24"/>
          <w:lang w:val="ru-RU"/>
        </w:rPr>
        <w:t xml:space="preserve">определяет политику Компании в области </w:t>
      </w:r>
      <w:r w:rsidR="00CC349F" w:rsidRPr="00845989">
        <w:rPr>
          <w:rFonts w:cs="Arial"/>
          <w:szCs w:val="24"/>
          <w:lang w:val="ru-RU"/>
        </w:rPr>
        <w:t>управления рисками и внутреннего контроля</w:t>
      </w:r>
      <w:r w:rsidRPr="00845989">
        <w:rPr>
          <w:rFonts w:cs="Arial"/>
          <w:szCs w:val="24"/>
          <w:lang w:val="ru-RU"/>
        </w:rPr>
        <w:t>.</w:t>
      </w:r>
    </w:p>
    <w:p w14:paraId="472895B8" w14:textId="5869F3F7" w:rsidR="009F6D74" w:rsidRPr="00845989" w:rsidRDefault="009F6D74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Организационная структура и разграничение полномочий</w:t>
      </w:r>
      <w:r w:rsidRPr="00845989">
        <w:rPr>
          <w:rFonts w:cs="Arial"/>
          <w:szCs w:val="24"/>
          <w:lang w:val="ru-RU" w:eastAsia="ru-RU"/>
        </w:rPr>
        <w:t xml:space="preserve"> - </w:t>
      </w:r>
      <w:r w:rsidRPr="00845989">
        <w:rPr>
          <w:rFonts w:cs="Arial"/>
          <w:szCs w:val="24"/>
          <w:lang w:val="ru-RU"/>
        </w:rPr>
        <w:t>Генеральный директор формирует организационную структуру, систему подотчетности, а также распределяют соответствующие полномочия, обязанности и ответственность в процессе достижения целей.</w:t>
      </w:r>
    </w:p>
    <w:p w14:paraId="7B049E8A" w14:textId="77777777" w:rsidR="002100BA" w:rsidRPr="00845989" w:rsidRDefault="002100BA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Компетентность и развитие персонала</w:t>
      </w:r>
      <w:r w:rsidRPr="00845989">
        <w:rPr>
          <w:rFonts w:cs="Arial"/>
          <w:szCs w:val="24"/>
          <w:lang w:val="ru-RU" w:eastAsia="ru-RU"/>
        </w:rPr>
        <w:t xml:space="preserve"> - </w:t>
      </w:r>
      <w:r w:rsidRPr="00845989">
        <w:rPr>
          <w:rFonts w:cs="Arial"/>
          <w:szCs w:val="24"/>
          <w:lang w:val="ru-RU"/>
        </w:rPr>
        <w:t>Компания демонстрирует приверженность к привлечению, развитию и удержанию компетентных работников в соответствии с поставленными целями.</w:t>
      </w:r>
    </w:p>
    <w:p w14:paraId="7B430725" w14:textId="77777777" w:rsidR="002100BA" w:rsidRPr="00845989" w:rsidRDefault="002100BA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 xml:space="preserve">Ответственность </w:t>
      </w:r>
      <w:r w:rsidRPr="00845989">
        <w:rPr>
          <w:rFonts w:cs="Arial"/>
          <w:szCs w:val="24"/>
          <w:lang w:val="ru-RU" w:eastAsia="ru-RU"/>
        </w:rPr>
        <w:t xml:space="preserve">- </w:t>
      </w:r>
      <w:r w:rsidR="002E2EE3" w:rsidRPr="00845989">
        <w:rPr>
          <w:rFonts w:cs="Arial"/>
          <w:szCs w:val="24"/>
          <w:lang w:val="ru-RU"/>
        </w:rPr>
        <w:t>работники Компании ответственны за выполнение своих обязанностей в сфере управления рисками и внутреннего контроля в процессе достижения целей Компании.</w:t>
      </w:r>
    </w:p>
    <w:p w14:paraId="55760FC0" w14:textId="77777777" w:rsidR="00104612" w:rsidRPr="00845989" w:rsidRDefault="00A96C22" w:rsidP="00E30A7B">
      <w:pPr>
        <w:pStyle w:val="3"/>
        <w:spacing w:before="0" w:after="120"/>
        <w:rPr>
          <w:rFonts w:cs="Arial"/>
          <w:szCs w:val="24"/>
          <w:lang w:val="ru-RU" w:eastAsia="ru-RU"/>
        </w:rPr>
      </w:pPr>
      <w:bookmarkStart w:id="36" w:name="_Toc521927572"/>
      <w:r w:rsidRPr="00845989">
        <w:rPr>
          <w:rFonts w:cs="Arial"/>
          <w:szCs w:val="24"/>
          <w:lang w:val="ru-RU" w:eastAsia="ru-RU"/>
        </w:rPr>
        <w:t>Оценка рисков</w:t>
      </w:r>
      <w:bookmarkEnd w:id="36"/>
    </w:p>
    <w:p w14:paraId="2D471596" w14:textId="77777777" w:rsidR="002100BA" w:rsidRPr="00845989" w:rsidRDefault="00104612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Целеполагание</w:t>
      </w:r>
      <w:r w:rsidR="00593B4A" w:rsidRPr="00845989">
        <w:rPr>
          <w:rFonts w:cs="Arial"/>
          <w:b/>
          <w:szCs w:val="24"/>
          <w:lang w:val="ru-RU" w:eastAsia="ru-RU"/>
        </w:rPr>
        <w:t xml:space="preserve"> </w:t>
      </w:r>
      <w:r w:rsidR="00593B4A" w:rsidRPr="00845989">
        <w:rPr>
          <w:rFonts w:cs="Arial"/>
          <w:szCs w:val="24"/>
          <w:lang w:val="ru-RU" w:eastAsia="ru-RU"/>
        </w:rPr>
        <w:t xml:space="preserve">- </w:t>
      </w:r>
      <w:r w:rsidR="002100BA" w:rsidRPr="00845989">
        <w:rPr>
          <w:rFonts w:cs="Arial"/>
          <w:szCs w:val="24"/>
          <w:lang w:val="ru-RU"/>
        </w:rPr>
        <w:t>Компания устанавливает конкретные цели для дальнейшего выявления и оценки рисков, связанных с поставленными целями.</w:t>
      </w:r>
    </w:p>
    <w:p w14:paraId="1B13F75B" w14:textId="77777777" w:rsidR="002100BA" w:rsidRPr="00845989" w:rsidRDefault="00104612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Выявление и анализ рисков</w:t>
      </w:r>
      <w:r w:rsidR="00593B4A" w:rsidRPr="00845989">
        <w:rPr>
          <w:rFonts w:cs="Arial"/>
          <w:szCs w:val="24"/>
          <w:lang w:val="ru-RU" w:eastAsia="ru-RU"/>
        </w:rPr>
        <w:t xml:space="preserve"> - </w:t>
      </w:r>
      <w:r w:rsidR="002100BA" w:rsidRPr="00845989">
        <w:rPr>
          <w:rFonts w:cs="Arial"/>
          <w:szCs w:val="24"/>
          <w:lang w:val="ru-RU"/>
        </w:rPr>
        <w:t>Компания идентифицирует риски для достижения целей Компании и проводит анализ рисков для определения методов управления ими.</w:t>
      </w:r>
    </w:p>
    <w:p w14:paraId="68052C0F" w14:textId="77777777" w:rsidR="00104612" w:rsidRPr="00845989" w:rsidRDefault="00104612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lastRenderedPageBreak/>
        <w:t xml:space="preserve">Анализ рисков </w:t>
      </w:r>
      <w:r w:rsidR="00615660" w:rsidRPr="00845989">
        <w:rPr>
          <w:rFonts w:cs="Arial"/>
          <w:b/>
          <w:szCs w:val="24"/>
          <w:lang w:val="ru-RU"/>
        </w:rPr>
        <w:t>з</w:t>
      </w:r>
      <w:r w:rsidR="00B93F25" w:rsidRPr="00845989">
        <w:rPr>
          <w:rFonts w:cs="Arial"/>
          <w:b/>
          <w:szCs w:val="24"/>
          <w:lang w:val="ru-RU"/>
        </w:rPr>
        <w:t>лоупотребления</w:t>
      </w:r>
      <w:r w:rsidR="00615660" w:rsidRPr="00845989">
        <w:rPr>
          <w:rFonts w:cs="Arial"/>
          <w:b/>
          <w:szCs w:val="24"/>
          <w:lang w:val="ru-RU"/>
        </w:rPr>
        <w:t xml:space="preserve"> </w:t>
      </w:r>
      <w:r w:rsidR="00593B4A" w:rsidRPr="00845989">
        <w:rPr>
          <w:rFonts w:cs="Arial"/>
          <w:szCs w:val="24"/>
          <w:lang w:val="ru-RU" w:eastAsia="ru-RU"/>
        </w:rPr>
        <w:t xml:space="preserve">- </w:t>
      </w:r>
      <w:r w:rsidR="002100BA" w:rsidRPr="00845989">
        <w:rPr>
          <w:rFonts w:cs="Arial"/>
          <w:szCs w:val="24"/>
          <w:lang w:val="ru-RU" w:eastAsia="ru-RU"/>
        </w:rPr>
        <w:t>Компания</w:t>
      </w:r>
      <w:r w:rsidR="00593B4A" w:rsidRPr="00845989">
        <w:rPr>
          <w:rFonts w:cs="Arial"/>
          <w:szCs w:val="24"/>
          <w:lang w:val="ru-RU" w:eastAsia="ru-RU"/>
        </w:rPr>
        <w:t xml:space="preserve"> выявляет возможность </w:t>
      </w:r>
      <w:r w:rsidR="00B93F25" w:rsidRPr="00845989">
        <w:rPr>
          <w:rFonts w:cs="Arial"/>
          <w:szCs w:val="24"/>
          <w:lang w:val="ru-RU" w:eastAsia="ru-RU"/>
        </w:rPr>
        <w:t>злоупотребления</w:t>
      </w:r>
      <w:r w:rsidR="00615660" w:rsidRPr="00845989">
        <w:rPr>
          <w:rFonts w:cs="Arial"/>
          <w:szCs w:val="24"/>
          <w:lang w:val="ru-RU" w:eastAsia="ru-RU"/>
        </w:rPr>
        <w:t xml:space="preserve"> </w:t>
      </w:r>
      <w:r w:rsidR="00593B4A" w:rsidRPr="00845989">
        <w:rPr>
          <w:rFonts w:cs="Arial"/>
          <w:szCs w:val="24"/>
          <w:lang w:val="ru-RU" w:eastAsia="ru-RU"/>
        </w:rPr>
        <w:t>при оценке рисков, связанных с достижением целей.</w:t>
      </w:r>
    </w:p>
    <w:p w14:paraId="297818A9" w14:textId="77777777" w:rsidR="002E2EE3" w:rsidRPr="00845989" w:rsidRDefault="002E2EE3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 xml:space="preserve">Мониторинг изменений </w:t>
      </w:r>
      <w:r w:rsidRPr="00845989">
        <w:rPr>
          <w:rFonts w:cs="Arial"/>
          <w:szCs w:val="24"/>
          <w:lang w:val="ru-RU" w:eastAsia="ru-RU"/>
        </w:rPr>
        <w:t xml:space="preserve">- </w:t>
      </w:r>
      <w:r w:rsidRPr="00845989">
        <w:rPr>
          <w:rFonts w:cs="Arial"/>
          <w:szCs w:val="24"/>
          <w:lang w:val="ru-RU"/>
        </w:rPr>
        <w:t>Компания определяет и оценивает изменения, которые могут влиять на управление рисками.</w:t>
      </w:r>
    </w:p>
    <w:p w14:paraId="7F56E3BB" w14:textId="77777777" w:rsidR="00A96C22" w:rsidRPr="00845989" w:rsidRDefault="0027195A" w:rsidP="00E30A7B">
      <w:pPr>
        <w:pStyle w:val="3"/>
        <w:spacing w:before="0" w:after="120"/>
        <w:rPr>
          <w:rFonts w:cs="Arial"/>
          <w:szCs w:val="24"/>
          <w:lang w:val="ru-RU" w:eastAsia="ru-RU"/>
        </w:rPr>
      </w:pPr>
      <w:bookmarkStart w:id="37" w:name="_Toc521927573"/>
      <w:r w:rsidRPr="00845989">
        <w:rPr>
          <w:rFonts w:cs="Arial"/>
          <w:szCs w:val="24"/>
          <w:lang w:val="ru-RU" w:eastAsia="ru-RU"/>
        </w:rPr>
        <w:t>Контрольные процедуры</w:t>
      </w:r>
      <w:bookmarkEnd w:id="37"/>
    </w:p>
    <w:p w14:paraId="436B830E" w14:textId="77777777" w:rsidR="00F017EA" w:rsidRPr="00845989" w:rsidRDefault="00104612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Дизайн и операционная эффективность контрольных процедур</w:t>
      </w:r>
      <w:r w:rsidR="00593B4A" w:rsidRPr="00845989">
        <w:rPr>
          <w:rFonts w:cs="Arial"/>
          <w:szCs w:val="24"/>
          <w:lang w:val="ru-RU" w:eastAsia="ru-RU"/>
        </w:rPr>
        <w:t xml:space="preserve"> - </w:t>
      </w:r>
      <w:r w:rsidR="00F017EA" w:rsidRPr="00845989">
        <w:rPr>
          <w:rFonts w:cs="Arial"/>
          <w:szCs w:val="24"/>
          <w:lang w:val="ru-RU"/>
        </w:rPr>
        <w:t xml:space="preserve">Компания </w:t>
      </w:r>
      <w:r w:rsidR="001C6EDD" w:rsidRPr="00845989">
        <w:rPr>
          <w:rFonts w:cs="Arial"/>
          <w:szCs w:val="24"/>
          <w:lang w:val="ru-RU"/>
        </w:rPr>
        <w:t xml:space="preserve">внедряет </w:t>
      </w:r>
      <w:r w:rsidR="00F017EA" w:rsidRPr="00845989">
        <w:rPr>
          <w:rFonts w:cs="Arial"/>
          <w:szCs w:val="24"/>
          <w:lang w:val="ru-RU"/>
        </w:rPr>
        <w:t xml:space="preserve">контрольные процедуры, которые способствуют </w:t>
      </w:r>
      <w:r w:rsidR="00615660" w:rsidRPr="00845989">
        <w:rPr>
          <w:rFonts w:cs="Arial"/>
          <w:szCs w:val="24"/>
          <w:lang w:val="ru-RU"/>
        </w:rPr>
        <w:t>с</w:t>
      </w:r>
      <w:r w:rsidR="00F017EA" w:rsidRPr="00845989">
        <w:rPr>
          <w:rFonts w:cs="Arial"/>
          <w:szCs w:val="24"/>
          <w:lang w:val="ru-RU"/>
        </w:rPr>
        <w:t>нижению рисков до приемлемого уровня.</w:t>
      </w:r>
    </w:p>
    <w:p w14:paraId="0E8F8F53" w14:textId="77777777" w:rsidR="00F017EA" w:rsidRPr="00845989" w:rsidRDefault="00104612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Использование технологий</w:t>
      </w:r>
      <w:r w:rsidR="00593B4A" w:rsidRPr="00845989">
        <w:rPr>
          <w:rFonts w:cs="Arial"/>
          <w:szCs w:val="24"/>
          <w:lang w:val="ru-RU" w:eastAsia="ru-RU"/>
        </w:rPr>
        <w:t xml:space="preserve"> - </w:t>
      </w:r>
      <w:r w:rsidR="00F017EA" w:rsidRPr="00845989">
        <w:rPr>
          <w:rFonts w:cs="Arial"/>
          <w:szCs w:val="24"/>
          <w:lang w:val="ru-RU"/>
        </w:rPr>
        <w:t xml:space="preserve">Компания развивает </w:t>
      </w:r>
      <w:r w:rsidR="001C6EDD" w:rsidRPr="00845989">
        <w:rPr>
          <w:rFonts w:cs="Arial"/>
          <w:szCs w:val="24"/>
          <w:lang w:val="ru-RU"/>
        </w:rPr>
        <w:t>СУРиВК</w:t>
      </w:r>
      <w:r w:rsidR="00F017EA" w:rsidRPr="00845989">
        <w:rPr>
          <w:rFonts w:cs="Arial"/>
          <w:szCs w:val="24"/>
          <w:lang w:val="ru-RU"/>
        </w:rPr>
        <w:t xml:space="preserve"> в сфере информационных технологий.</w:t>
      </w:r>
    </w:p>
    <w:p w14:paraId="347A1176" w14:textId="77777777" w:rsidR="00F017EA" w:rsidRPr="00845989" w:rsidRDefault="00104612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Политики и процедуры</w:t>
      </w:r>
      <w:r w:rsidR="00593B4A" w:rsidRPr="00845989">
        <w:rPr>
          <w:rFonts w:cs="Arial"/>
          <w:b/>
          <w:szCs w:val="24"/>
          <w:lang w:val="ru-RU" w:eastAsia="ru-RU"/>
        </w:rPr>
        <w:t xml:space="preserve"> - </w:t>
      </w:r>
      <w:r w:rsidR="00F017EA" w:rsidRPr="00845989">
        <w:rPr>
          <w:rFonts w:cs="Arial"/>
          <w:szCs w:val="24"/>
          <w:lang w:val="ru-RU"/>
        </w:rPr>
        <w:t xml:space="preserve">Компания реализует </w:t>
      </w:r>
      <w:r w:rsidR="001B3B31" w:rsidRPr="00845989">
        <w:rPr>
          <w:rFonts w:cs="Arial"/>
          <w:szCs w:val="24"/>
          <w:lang w:val="ru-RU"/>
        </w:rPr>
        <w:t xml:space="preserve">контрольные процедуры </w:t>
      </w:r>
      <w:r w:rsidR="00F017EA" w:rsidRPr="00845989">
        <w:rPr>
          <w:rFonts w:cs="Arial"/>
          <w:szCs w:val="24"/>
          <w:lang w:val="ru-RU"/>
        </w:rPr>
        <w:t xml:space="preserve">путем разработки и </w:t>
      </w:r>
      <w:r w:rsidR="00734E8C" w:rsidRPr="00845989">
        <w:rPr>
          <w:rFonts w:cs="Arial"/>
          <w:szCs w:val="24"/>
          <w:lang w:val="ru-RU"/>
        </w:rPr>
        <w:t xml:space="preserve">утверждения </w:t>
      </w:r>
      <w:r w:rsidR="001B3B31" w:rsidRPr="00845989">
        <w:rPr>
          <w:rFonts w:cs="Arial"/>
          <w:szCs w:val="24"/>
          <w:lang w:val="ru-RU"/>
        </w:rPr>
        <w:t>ЛНА</w:t>
      </w:r>
      <w:r w:rsidR="00F017EA" w:rsidRPr="00845989">
        <w:rPr>
          <w:rFonts w:cs="Arial"/>
          <w:szCs w:val="24"/>
          <w:lang w:val="ru-RU"/>
        </w:rPr>
        <w:t>, устанавливающих ожидаемые результаты</w:t>
      </w:r>
      <w:r w:rsidR="001B3B31" w:rsidRPr="00845989">
        <w:rPr>
          <w:rFonts w:cs="Arial"/>
          <w:szCs w:val="24"/>
          <w:lang w:val="ru-RU"/>
        </w:rPr>
        <w:t xml:space="preserve"> и методы их достижения</w:t>
      </w:r>
      <w:r w:rsidR="00F017EA" w:rsidRPr="00845989">
        <w:rPr>
          <w:rFonts w:cs="Arial"/>
          <w:szCs w:val="24"/>
          <w:lang w:val="ru-RU"/>
        </w:rPr>
        <w:t xml:space="preserve">. </w:t>
      </w:r>
    </w:p>
    <w:p w14:paraId="49FC9915" w14:textId="77777777" w:rsidR="0027195A" w:rsidRPr="00845989" w:rsidRDefault="0027195A" w:rsidP="00E30A7B">
      <w:pPr>
        <w:pStyle w:val="3"/>
        <w:spacing w:before="0" w:after="120"/>
        <w:rPr>
          <w:rFonts w:cs="Arial"/>
          <w:szCs w:val="24"/>
          <w:lang w:val="ru-RU" w:eastAsia="ru-RU"/>
        </w:rPr>
      </w:pPr>
      <w:bookmarkStart w:id="38" w:name="_Toc462934023"/>
      <w:bookmarkStart w:id="39" w:name="_Toc463001769"/>
      <w:bookmarkStart w:id="40" w:name="_Toc521927574"/>
      <w:bookmarkEnd w:id="38"/>
      <w:bookmarkEnd w:id="39"/>
      <w:r w:rsidRPr="00845989">
        <w:rPr>
          <w:rFonts w:cs="Arial"/>
          <w:szCs w:val="24"/>
          <w:lang w:val="ru-RU" w:eastAsia="ru-RU"/>
        </w:rPr>
        <w:t>Информация и коммуникация</w:t>
      </w:r>
      <w:bookmarkEnd w:id="40"/>
    </w:p>
    <w:p w14:paraId="7A89A3D3" w14:textId="77777777" w:rsidR="00F017EA" w:rsidRPr="00845989" w:rsidRDefault="00104612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>Информационный обмен</w:t>
      </w:r>
      <w:r w:rsidR="00593B4A" w:rsidRPr="00845989">
        <w:rPr>
          <w:rFonts w:cs="Arial"/>
          <w:szCs w:val="24"/>
          <w:lang w:val="ru-RU" w:eastAsia="ru-RU"/>
        </w:rPr>
        <w:t xml:space="preserve"> </w:t>
      </w:r>
      <w:r w:rsidR="003E410C" w:rsidRPr="00845989">
        <w:rPr>
          <w:rFonts w:cs="Arial"/>
          <w:szCs w:val="24"/>
          <w:lang w:val="ru-RU" w:eastAsia="ru-RU"/>
        </w:rPr>
        <w:t>–</w:t>
      </w:r>
      <w:r w:rsidR="00593B4A" w:rsidRPr="00845989">
        <w:rPr>
          <w:rFonts w:cs="Arial"/>
          <w:szCs w:val="24"/>
          <w:lang w:val="ru-RU" w:eastAsia="ru-RU"/>
        </w:rPr>
        <w:t xml:space="preserve"> </w:t>
      </w:r>
      <w:r w:rsidR="003E410C" w:rsidRPr="00845989">
        <w:rPr>
          <w:rFonts w:cs="Arial"/>
          <w:szCs w:val="24"/>
          <w:lang w:val="ru-RU" w:eastAsia="ru-RU"/>
        </w:rPr>
        <w:t xml:space="preserve">Компания </w:t>
      </w:r>
      <w:r w:rsidR="00F90011" w:rsidRPr="00845989">
        <w:rPr>
          <w:rFonts w:cs="Arial"/>
          <w:szCs w:val="24"/>
          <w:lang w:val="ru-RU" w:eastAsia="ru-RU"/>
        </w:rPr>
        <w:t>использует значимую</w:t>
      </w:r>
      <w:r w:rsidR="003E410C" w:rsidRPr="00845989">
        <w:rPr>
          <w:rFonts w:cs="Arial"/>
          <w:szCs w:val="24"/>
          <w:lang w:val="ru-RU"/>
        </w:rPr>
        <w:t xml:space="preserve"> </w:t>
      </w:r>
      <w:r w:rsidR="00F017EA" w:rsidRPr="00845989">
        <w:rPr>
          <w:rFonts w:cs="Arial"/>
          <w:szCs w:val="24"/>
          <w:lang w:val="ru-RU"/>
        </w:rPr>
        <w:t>и качественн</w:t>
      </w:r>
      <w:r w:rsidR="003E410C" w:rsidRPr="00845989">
        <w:rPr>
          <w:rFonts w:cs="Arial"/>
          <w:szCs w:val="24"/>
          <w:lang w:val="ru-RU"/>
        </w:rPr>
        <w:t>ую</w:t>
      </w:r>
      <w:r w:rsidR="00F017EA" w:rsidRPr="00845989">
        <w:rPr>
          <w:rFonts w:cs="Arial"/>
          <w:szCs w:val="24"/>
          <w:lang w:val="ru-RU"/>
        </w:rPr>
        <w:t xml:space="preserve"> информаци</w:t>
      </w:r>
      <w:r w:rsidR="003E410C" w:rsidRPr="00845989">
        <w:rPr>
          <w:rFonts w:cs="Arial"/>
          <w:szCs w:val="24"/>
          <w:lang w:val="ru-RU"/>
        </w:rPr>
        <w:t>ю для поддержания функционирования СУРиВК</w:t>
      </w:r>
      <w:r w:rsidR="00F017EA" w:rsidRPr="00845989">
        <w:rPr>
          <w:rFonts w:cs="Arial"/>
          <w:szCs w:val="24"/>
          <w:lang w:val="ru-RU"/>
        </w:rPr>
        <w:t>.</w:t>
      </w:r>
    </w:p>
    <w:p w14:paraId="0D5ED6C2" w14:textId="77777777" w:rsidR="00104612" w:rsidRPr="00845989" w:rsidRDefault="00104612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 xml:space="preserve">Внутренние коммуникации </w:t>
      </w:r>
      <w:r w:rsidR="0000436E" w:rsidRPr="00845989">
        <w:rPr>
          <w:rFonts w:cs="Arial"/>
          <w:szCs w:val="24"/>
          <w:lang w:val="ru-RU" w:eastAsia="ru-RU"/>
        </w:rPr>
        <w:t xml:space="preserve">- </w:t>
      </w:r>
      <w:r w:rsidR="003E410C" w:rsidRPr="00845989">
        <w:rPr>
          <w:rFonts w:cs="Arial"/>
          <w:szCs w:val="24"/>
          <w:lang w:val="ru-RU" w:eastAsia="ru-RU"/>
        </w:rPr>
        <w:t xml:space="preserve">в </w:t>
      </w:r>
      <w:r w:rsidR="00F017EA" w:rsidRPr="00845989">
        <w:rPr>
          <w:rFonts w:cs="Arial"/>
          <w:szCs w:val="24"/>
          <w:lang w:val="ru-RU" w:eastAsia="ru-RU"/>
        </w:rPr>
        <w:t>Компании</w:t>
      </w:r>
      <w:r w:rsidR="00593B4A" w:rsidRPr="00845989">
        <w:rPr>
          <w:rFonts w:cs="Arial"/>
          <w:szCs w:val="24"/>
          <w:lang w:val="ru-RU" w:eastAsia="ru-RU"/>
        </w:rPr>
        <w:t xml:space="preserve"> </w:t>
      </w:r>
      <w:r w:rsidR="003E410C" w:rsidRPr="00845989">
        <w:rPr>
          <w:rFonts w:cs="Arial"/>
          <w:szCs w:val="24"/>
          <w:lang w:val="ru-RU" w:eastAsia="ru-RU"/>
        </w:rPr>
        <w:t xml:space="preserve">осуществляется внутренний </w:t>
      </w:r>
      <w:r w:rsidR="00593B4A" w:rsidRPr="00845989">
        <w:rPr>
          <w:rFonts w:cs="Arial"/>
          <w:szCs w:val="24"/>
          <w:lang w:val="ru-RU" w:eastAsia="ru-RU"/>
        </w:rPr>
        <w:t xml:space="preserve">обмен информацией, необходимой для поддержания функционирования </w:t>
      </w:r>
      <w:r w:rsidR="003E410C" w:rsidRPr="00845989">
        <w:rPr>
          <w:rFonts w:cs="Arial"/>
          <w:szCs w:val="24"/>
          <w:lang w:val="ru-RU" w:eastAsia="ru-RU"/>
        </w:rPr>
        <w:t>СУРиВК</w:t>
      </w:r>
      <w:r w:rsidR="00593B4A" w:rsidRPr="00845989">
        <w:rPr>
          <w:rFonts w:cs="Arial"/>
          <w:szCs w:val="24"/>
          <w:lang w:val="ru-RU" w:eastAsia="ru-RU"/>
        </w:rPr>
        <w:t>.</w:t>
      </w:r>
    </w:p>
    <w:p w14:paraId="0A6182C2" w14:textId="77777777" w:rsidR="00104612" w:rsidRPr="00845989" w:rsidRDefault="00104612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 xml:space="preserve">Внешние коммуникации </w:t>
      </w:r>
      <w:r w:rsidR="00593B4A" w:rsidRPr="00845989">
        <w:rPr>
          <w:rFonts w:cs="Arial"/>
          <w:szCs w:val="24"/>
          <w:lang w:val="ru-RU" w:eastAsia="ru-RU"/>
        </w:rPr>
        <w:t xml:space="preserve">- </w:t>
      </w:r>
      <w:r w:rsidR="00F017EA" w:rsidRPr="00845989">
        <w:rPr>
          <w:rFonts w:cs="Arial"/>
          <w:szCs w:val="24"/>
          <w:lang w:val="ru-RU" w:eastAsia="ru-RU"/>
        </w:rPr>
        <w:t>Компания</w:t>
      </w:r>
      <w:r w:rsidR="00593B4A" w:rsidRPr="00845989">
        <w:rPr>
          <w:rFonts w:cs="Arial"/>
          <w:szCs w:val="24"/>
          <w:lang w:val="ru-RU" w:eastAsia="ru-RU"/>
        </w:rPr>
        <w:t xml:space="preserve"> взаимодействует с внешними сторонами по вопросам, затрагивающим функционирование </w:t>
      </w:r>
      <w:r w:rsidR="003E410C" w:rsidRPr="00845989">
        <w:rPr>
          <w:rFonts w:cs="Arial"/>
          <w:szCs w:val="24"/>
          <w:lang w:val="ru-RU" w:eastAsia="ru-RU"/>
        </w:rPr>
        <w:t>СУРиВК</w:t>
      </w:r>
      <w:r w:rsidR="00593B4A" w:rsidRPr="00845989">
        <w:rPr>
          <w:rFonts w:cs="Arial"/>
          <w:szCs w:val="24"/>
          <w:lang w:val="ru-RU" w:eastAsia="ru-RU"/>
        </w:rPr>
        <w:t>.</w:t>
      </w:r>
    </w:p>
    <w:p w14:paraId="59E1FB61" w14:textId="77777777" w:rsidR="00A96C22" w:rsidRPr="00845989" w:rsidRDefault="00A96C22" w:rsidP="00E30A7B">
      <w:pPr>
        <w:pStyle w:val="3"/>
        <w:spacing w:before="0" w:after="120"/>
        <w:rPr>
          <w:rFonts w:cs="Arial"/>
          <w:szCs w:val="24"/>
          <w:lang w:val="ru-RU" w:eastAsia="ru-RU"/>
        </w:rPr>
      </w:pPr>
      <w:bookmarkStart w:id="41" w:name="_Toc521927575"/>
      <w:r w:rsidRPr="00845989">
        <w:rPr>
          <w:rFonts w:cs="Arial"/>
          <w:szCs w:val="24"/>
          <w:lang w:val="ru-RU" w:eastAsia="ru-RU"/>
        </w:rPr>
        <w:t>Мониторинг</w:t>
      </w:r>
      <w:bookmarkEnd w:id="41"/>
      <w:r w:rsidRPr="00845989">
        <w:rPr>
          <w:rFonts w:cs="Arial"/>
          <w:szCs w:val="24"/>
          <w:lang w:val="ru-RU" w:eastAsia="ru-RU"/>
        </w:rPr>
        <w:t xml:space="preserve"> </w:t>
      </w:r>
    </w:p>
    <w:p w14:paraId="4D75AD33" w14:textId="77777777" w:rsidR="00104612" w:rsidRPr="00845989" w:rsidRDefault="00104612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 xml:space="preserve">Оценка функционирования </w:t>
      </w:r>
      <w:r w:rsidR="000E7470" w:rsidRPr="00845989">
        <w:rPr>
          <w:rFonts w:cs="Arial"/>
          <w:b/>
          <w:szCs w:val="24"/>
          <w:lang w:val="ru-RU"/>
        </w:rPr>
        <w:t>СУРиВК</w:t>
      </w:r>
      <w:r w:rsidR="00593B4A" w:rsidRPr="00845989">
        <w:rPr>
          <w:rFonts w:cs="Arial"/>
          <w:szCs w:val="24"/>
          <w:lang w:val="ru-RU" w:eastAsia="ru-RU"/>
        </w:rPr>
        <w:t xml:space="preserve"> - </w:t>
      </w:r>
      <w:r w:rsidR="00031F21" w:rsidRPr="00845989">
        <w:rPr>
          <w:rFonts w:cs="Arial"/>
          <w:szCs w:val="24"/>
          <w:lang w:val="ru-RU" w:eastAsia="ru-RU"/>
        </w:rPr>
        <w:t>Компания</w:t>
      </w:r>
      <w:r w:rsidR="00593B4A" w:rsidRPr="00845989">
        <w:rPr>
          <w:rFonts w:cs="Arial"/>
          <w:szCs w:val="24"/>
          <w:lang w:val="ru-RU" w:eastAsia="ru-RU"/>
        </w:rPr>
        <w:t xml:space="preserve"> осуществляет непрерывную и (или) </w:t>
      </w:r>
      <w:r w:rsidR="00615660" w:rsidRPr="00845989">
        <w:rPr>
          <w:rFonts w:cs="Arial"/>
          <w:szCs w:val="24"/>
          <w:lang w:val="ru-RU" w:eastAsia="ru-RU"/>
        </w:rPr>
        <w:t xml:space="preserve">периодическую </w:t>
      </w:r>
      <w:r w:rsidR="00593B4A" w:rsidRPr="00845989">
        <w:rPr>
          <w:rFonts w:cs="Arial"/>
          <w:szCs w:val="24"/>
          <w:lang w:val="ru-RU" w:eastAsia="ru-RU"/>
        </w:rPr>
        <w:t>оценку</w:t>
      </w:r>
      <w:r w:rsidR="000E7470" w:rsidRPr="00845989">
        <w:rPr>
          <w:rFonts w:cs="Arial"/>
          <w:szCs w:val="24"/>
          <w:lang w:val="ru-RU" w:eastAsia="ru-RU"/>
        </w:rPr>
        <w:t xml:space="preserve"> эффективности СУРиВК</w:t>
      </w:r>
      <w:r w:rsidR="00593B4A" w:rsidRPr="00845989">
        <w:rPr>
          <w:rFonts w:cs="Arial"/>
          <w:szCs w:val="24"/>
          <w:lang w:val="ru-RU" w:eastAsia="ru-RU"/>
        </w:rPr>
        <w:t>.</w:t>
      </w:r>
    </w:p>
    <w:p w14:paraId="36826C1F" w14:textId="77777777" w:rsidR="000E7470" w:rsidRPr="00845989" w:rsidRDefault="00104612" w:rsidP="00E30A7B">
      <w:pPr>
        <w:pStyle w:val="aff7"/>
        <w:numPr>
          <w:ilvl w:val="0"/>
          <w:numId w:val="33"/>
        </w:numPr>
        <w:jc w:val="both"/>
        <w:rPr>
          <w:rFonts w:cs="Arial"/>
          <w:szCs w:val="24"/>
          <w:lang w:val="ru-RU"/>
        </w:rPr>
      </w:pPr>
      <w:r w:rsidRPr="00845989">
        <w:rPr>
          <w:rFonts w:cs="Arial"/>
          <w:b/>
          <w:szCs w:val="24"/>
          <w:lang w:val="ru-RU"/>
        </w:rPr>
        <w:t xml:space="preserve">Отчетность в области </w:t>
      </w:r>
      <w:r w:rsidR="000E7470" w:rsidRPr="00845989">
        <w:rPr>
          <w:rFonts w:cs="Arial"/>
          <w:b/>
          <w:szCs w:val="24"/>
          <w:lang w:val="ru-RU"/>
        </w:rPr>
        <w:t>СУРиВК</w:t>
      </w:r>
      <w:r w:rsidR="00593B4A" w:rsidRPr="00845989">
        <w:rPr>
          <w:rFonts w:cs="Arial"/>
          <w:szCs w:val="24"/>
          <w:lang w:val="ru-RU" w:eastAsia="ru-RU"/>
        </w:rPr>
        <w:t xml:space="preserve"> - </w:t>
      </w:r>
      <w:r w:rsidR="00F017EA" w:rsidRPr="00845989">
        <w:rPr>
          <w:rFonts w:cs="Arial"/>
          <w:szCs w:val="24"/>
          <w:lang w:val="ru-RU"/>
        </w:rPr>
        <w:t>Компания своевременно</w:t>
      </w:r>
      <w:r w:rsidR="00310FA0" w:rsidRPr="00845989">
        <w:rPr>
          <w:rFonts w:cs="Arial"/>
          <w:szCs w:val="24"/>
          <w:lang w:val="ru-RU"/>
        </w:rPr>
        <w:t xml:space="preserve"> формирует отчетность по идентифи</w:t>
      </w:r>
      <w:r w:rsidR="00615660" w:rsidRPr="00845989">
        <w:rPr>
          <w:rFonts w:cs="Arial"/>
          <w:szCs w:val="24"/>
          <w:lang w:val="ru-RU"/>
        </w:rPr>
        <w:t>цированным</w:t>
      </w:r>
      <w:r w:rsidR="00310FA0" w:rsidRPr="00845989">
        <w:rPr>
          <w:rFonts w:cs="Arial"/>
          <w:szCs w:val="24"/>
          <w:lang w:val="ru-RU"/>
        </w:rPr>
        <w:t xml:space="preserve"> риск</w:t>
      </w:r>
      <w:r w:rsidR="00615660" w:rsidRPr="00845989">
        <w:rPr>
          <w:rFonts w:cs="Arial"/>
          <w:szCs w:val="24"/>
          <w:lang w:val="ru-RU"/>
        </w:rPr>
        <w:t>ам</w:t>
      </w:r>
      <w:r w:rsidR="00310FA0" w:rsidRPr="00845989">
        <w:rPr>
          <w:rFonts w:cs="Arial"/>
          <w:szCs w:val="24"/>
          <w:lang w:val="ru-RU"/>
        </w:rPr>
        <w:t xml:space="preserve">, их оценке, анализу выполнения мероприятий по управлению рисками </w:t>
      </w:r>
      <w:r w:rsidR="00E51333" w:rsidRPr="00845989">
        <w:rPr>
          <w:rFonts w:cs="Arial"/>
          <w:szCs w:val="24"/>
          <w:lang w:val="ru-RU"/>
        </w:rPr>
        <w:t>и состоянию</w:t>
      </w:r>
      <w:r w:rsidR="00734E8C" w:rsidRPr="00845989">
        <w:rPr>
          <w:rFonts w:cs="Arial"/>
          <w:szCs w:val="24"/>
          <w:lang w:val="ru-RU"/>
        </w:rPr>
        <w:t xml:space="preserve"> </w:t>
      </w:r>
      <w:r w:rsidR="00310FA0" w:rsidRPr="00845989">
        <w:rPr>
          <w:rFonts w:cs="Arial"/>
          <w:szCs w:val="24"/>
          <w:lang w:val="ru-RU"/>
        </w:rPr>
        <w:t>контрольны</w:t>
      </w:r>
      <w:r w:rsidR="00734E8C" w:rsidRPr="00845989">
        <w:rPr>
          <w:rFonts w:cs="Arial"/>
          <w:szCs w:val="24"/>
          <w:lang w:val="ru-RU"/>
        </w:rPr>
        <w:t>х</w:t>
      </w:r>
      <w:r w:rsidR="00310FA0" w:rsidRPr="00845989">
        <w:rPr>
          <w:rFonts w:cs="Arial"/>
          <w:szCs w:val="24"/>
          <w:lang w:val="ru-RU"/>
        </w:rPr>
        <w:t xml:space="preserve"> процедур.  </w:t>
      </w:r>
    </w:p>
    <w:p w14:paraId="447ABEFF" w14:textId="77777777" w:rsidR="00010D70" w:rsidRPr="00845989" w:rsidRDefault="00010D70" w:rsidP="00FE79FF">
      <w:pPr>
        <w:pStyle w:val="aff7"/>
        <w:ind w:left="360"/>
        <w:jc w:val="both"/>
        <w:rPr>
          <w:rFonts w:cs="Arial"/>
          <w:szCs w:val="24"/>
          <w:lang w:val="ru-RU"/>
        </w:rPr>
      </w:pPr>
    </w:p>
    <w:p w14:paraId="33FE1F65" w14:textId="77777777" w:rsidR="00D07B08" w:rsidRPr="00845989" w:rsidRDefault="00D07B08" w:rsidP="00E30A7B">
      <w:pPr>
        <w:pStyle w:val="1"/>
        <w:tabs>
          <w:tab w:val="num" w:pos="482"/>
        </w:tabs>
        <w:spacing w:before="0"/>
        <w:rPr>
          <w:rFonts w:cs="Arial"/>
          <w:caps w:val="0"/>
          <w:szCs w:val="24"/>
          <w:lang w:val="ru-RU"/>
        </w:rPr>
      </w:pPr>
      <w:bookmarkStart w:id="42" w:name="_Toc521927576"/>
      <w:r w:rsidRPr="00845989">
        <w:rPr>
          <w:rFonts w:cs="Arial"/>
          <w:caps w:val="0"/>
          <w:szCs w:val="24"/>
          <w:lang w:val="ru-RU"/>
        </w:rPr>
        <w:t>ОСНОВНЫЕ ПРОЦЕССЫ УПРАВЛЕНИЯ РИСКАМИ И ВНУТРЕННЕГО КОНТРОЛЯ</w:t>
      </w:r>
      <w:bookmarkEnd w:id="42"/>
      <w:r w:rsidRPr="00845989">
        <w:rPr>
          <w:rFonts w:cs="Arial"/>
          <w:caps w:val="0"/>
          <w:szCs w:val="24"/>
          <w:lang w:val="ru-RU"/>
        </w:rPr>
        <w:t xml:space="preserve"> </w:t>
      </w:r>
    </w:p>
    <w:p w14:paraId="3707289A" w14:textId="77777777" w:rsidR="00D07B08" w:rsidRPr="00845989" w:rsidRDefault="00D07B08" w:rsidP="00E30A7B">
      <w:pPr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Основными процессами управления рисками и внутреннего контроля являются:</w:t>
      </w:r>
    </w:p>
    <w:p w14:paraId="28AD7DA7" w14:textId="26DAD275" w:rsidR="00D16F48" w:rsidRPr="00845989" w:rsidRDefault="00D16F48" w:rsidP="00E30A7B">
      <w:pPr>
        <w:pStyle w:val="aff7"/>
        <w:numPr>
          <w:ilvl w:val="0"/>
          <w:numId w:val="44"/>
        </w:numPr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анализ рисков</w:t>
      </w:r>
      <w:r w:rsidR="00FF0BB6">
        <w:rPr>
          <w:rFonts w:cs="Arial"/>
          <w:szCs w:val="24"/>
          <w:lang w:val="ru-RU"/>
        </w:rPr>
        <w:t>, мероприятий по управлению рисками</w:t>
      </w:r>
      <w:r w:rsidRPr="00845989">
        <w:rPr>
          <w:rFonts w:cs="Arial"/>
          <w:szCs w:val="24"/>
          <w:lang w:val="ru-RU"/>
        </w:rPr>
        <w:t xml:space="preserve"> и контрольных процедур</w:t>
      </w:r>
      <w:r w:rsidR="00296375" w:rsidRPr="00845989">
        <w:rPr>
          <w:rFonts w:cs="Arial"/>
          <w:szCs w:val="24"/>
          <w:lang w:val="ru-RU"/>
        </w:rPr>
        <w:t>;</w:t>
      </w:r>
    </w:p>
    <w:p w14:paraId="008D75D2" w14:textId="1F0CC86E" w:rsidR="0002653F" w:rsidRPr="00845989" w:rsidRDefault="0002653F" w:rsidP="00E30A7B">
      <w:pPr>
        <w:pStyle w:val="aff7"/>
        <w:numPr>
          <w:ilvl w:val="0"/>
          <w:numId w:val="44"/>
        </w:numPr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разработка отсутствующих и оптимизация/унификация существующих контрольных процедур</w:t>
      </w:r>
      <w:r w:rsidR="00296375" w:rsidRPr="00845989">
        <w:rPr>
          <w:rFonts w:cs="Arial"/>
          <w:szCs w:val="24"/>
          <w:lang w:val="ru-RU"/>
        </w:rPr>
        <w:t>;</w:t>
      </w:r>
      <w:r w:rsidRPr="00845989">
        <w:rPr>
          <w:rFonts w:cs="Arial"/>
          <w:szCs w:val="24"/>
          <w:lang w:val="ru-RU"/>
        </w:rPr>
        <w:t xml:space="preserve"> </w:t>
      </w:r>
    </w:p>
    <w:p w14:paraId="18299709" w14:textId="0B2981BB" w:rsidR="0002653F" w:rsidRPr="00845989" w:rsidRDefault="0002653F" w:rsidP="00E30A7B">
      <w:pPr>
        <w:pStyle w:val="aff7"/>
        <w:numPr>
          <w:ilvl w:val="0"/>
          <w:numId w:val="44"/>
        </w:numPr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внедрение унифицированных контрольных процедур</w:t>
      </w:r>
      <w:r w:rsidR="00296375" w:rsidRPr="00845989">
        <w:rPr>
          <w:rFonts w:cs="Arial"/>
          <w:szCs w:val="24"/>
          <w:lang w:val="ru-RU"/>
        </w:rPr>
        <w:t>;</w:t>
      </w:r>
    </w:p>
    <w:p w14:paraId="09BB747D" w14:textId="641E8A40" w:rsidR="0005100F" w:rsidRPr="00845989" w:rsidRDefault="0005100F" w:rsidP="000F4456">
      <w:pPr>
        <w:pStyle w:val="aff7"/>
        <w:numPr>
          <w:ilvl w:val="0"/>
          <w:numId w:val="44"/>
        </w:numPr>
        <w:spacing w:after="80"/>
        <w:rPr>
          <w:rFonts w:cs="Arial"/>
          <w:szCs w:val="24"/>
          <w:lang w:val="ru-RU"/>
        </w:rPr>
      </w:pPr>
      <w:r w:rsidRPr="00845989">
        <w:rPr>
          <w:rFonts w:cs="Arial"/>
          <w:lang w:val="ru-RU"/>
        </w:rPr>
        <w:t>анализ соблюдения контрольных процедур</w:t>
      </w:r>
      <w:r w:rsidR="00296375" w:rsidRPr="00845989">
        <w:rPr>
          <w:rFonts w:cs="Arial"/>
          <w:lang w:val="ru-RU"/>
        </w:rPr>
        <w:t>.</w:t>
      </w:r>
    </w:p>
    <w:p w14:paraId="7EC389FF" w14:textId="77777777" w:rsidR="00010D70" w:rsidRPr="00845989" w:rsidRDefault="00010D70" w:rsidP="000F4456">
      <w:pPr>
        <w:pStyle w:val="aff7"/>
        <w:spacing w:after="80"/>
        <w:ind w:left="1440"/>
        <w:rPr>
          <w:rFonts w:cs="Arial"/>
          <w:szCs w:val="24"/>
          <w:lang w:val="ru-RU"/>
        </w:rPr>
      </w:pPr>
    </w:p>
    <w:p w14:paraId="3745B55A" w14:textId="77777777" w:rsidR="006A1C57" w:rsidRPr="00845989" w:rsidRDefault="006A1C57" w:rsidP="000F4456">
      <w:pPr>
        <w:pStyle w:val="1"/>
        <w:spacing w:before="0" w:after="80"/>
        <w:rPr>
          <w:rFonts w:cs="Arial"/>
          <w:szCs w:val="24"/>
          <w:lang w:val="ru-RU"/>
        </w:rPr>
      </w:pPr>
      <w:bookmarkStart w:id="43" w:name="_Toc521927577"/>
      <w:bookmarkEnd w:id="26"/>
      <w:bookmarkEnd w:id="27"/>
      <w:bookmarkEnd w:id="28"/>
      <w:bookmarkEnd w:id="29"/>
      <w:bookmarkEnd w:id="30"/>
      <w:bookmarkEnd w:id="31"/>
      <w:bookmarkEnd w:id="32"/>
      <w:r w:rsidRPr="00845989">
        <w:rPr>
          <w:rFonts w:cs="Arial"/>
          <w:szCs w:val="24"/>
          <w:lang w:val="ru-RU"/>
        </w:rPr>
        <w:t>ОГРАНИЧЕНИЯ СИСТЕМЫ УПРАВЛЕНИЯ РИСКАМИ И ВНУТРЕННЕГО КОНТРОЛЯ</w:t>
      </w:r>
      <w:bookmarkEnd w:id="43"/>
    </w:p>
    <w:p w14:paraId="084B1D75" w14:textId="77777777" w:rsidR="006A1C57" w:rsidRPr="00845989" w:rsidRDefault="00E34823" w:rsidP="00FA4F51">
      <w:pPr>
        <w:spacing w:after="80"/>
        <w:ind w:firstLine="36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СУРиВК направлена на обеспечение разумн</w:t>
      </w:r>
      <w:r w:rsidR="00D07B08" w:rsidRPr="00845989">
        <w:rPr>
          <w:rFonts w:cs="Arial"/>
          <w:szCs w:val="24"/>
          <w:lang w:val="ru-RU"/>
        </w:rPr>
        <w:t>ых гарантий</w:t>
      </w:r>
      <w:r w:rsidRPr="00845989">
        <w:rPr>
          <w:rFonts w:cs="Arial"/>
          <w:szCs w:val="24"/>
          <w:lang w:val="ru-RU"/>
        </w:rPr>
        <w:t xml:space="preserve"> достижени</w:t>
      </w:r>
      <w:r w:rsidR="00D07B08" w:rsidRPr="00845989">
        <w:rPr>
          <w:rFonts w:cs="Arial"/>
          <w:szCs w:val="24"/>
          <w:lang w:val="ru-RU"/>
        </w:rPr>
        <w:t>я</w:t>
      </w:r>
      <w:r w:rsidRPr="00845989">
        <w:rPr>
          <w:rFonts w:cs="Arial"/>
          <w:szCs w:val="24"/>
          <w:lang w:val="ru-RU"/>
        </w:rPr>
        <w:t xml:space="preserve"> целей Компании. Компания допускает наличие определенных ограничений СУРиВК, которые могут повлиять на достижение целей Компании по причине влияния следующих факторов:</w:t>
      </w:r>
    </w:p>
    <w:p w14:paraId="44B5CA3A" w14:textId="77777777" w:rsidR="00B77E6E" w:rsidRPr="00845989" w:rsidRDefault="00B77E6E" w:rsidP="000F4456">
      <w:pPr>
        <w:pStyle w:val="aff7"/>
        <w:numPr>
          <w:ilvl w:val="0"/>
          <w:numId w:val="18"/>
        </w:numPr>
        <w:spacing w:after="8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субъективность суждений при </w:t>
      </w:r>
      <w:r w:rsidR="007D6390" w:rsidRPr="00845989">
        <w:rPr>
          <w:rFonts w:cs="Arial"/>
          <w:szCs w:val="24"/>
          <w:lang w:val="ru-RU"/>
        </w:rPr>
        <w:t xml:space="preserve">определении </w:t>
      </w:r>
      <w:r w:rsidR="0070345A" w:rsidRPr="00845989">
        <w:rPr>
          <w:rFonts w:cs="Arial"/>
          <w:szCs w:val="24"/>
          <w:lang w:val="ru-RU"/>
        </w:rPr>
        <w:t xml:space="preserve">мероприятий по управлению </w:t>
      </w:r>
      <w:r w:rsidR="00AD505E" w:rsidRPr="00845989">
        <w:rPr>
          <w:rFonts w:cs="Arial"/>
          <w:szCs w:val="24"/>
          <w:lang w:val="ru-RU"/>
        </w:rPr>
        <w:t>рисками и</w:t>
      </w:r>
      <w:r w:rsidR="0070345A" w:rsidRPr="00845989">
        <w:rPr>
          <w:rFonts w:cs="Arial"/>
          <w:szCs w:val="24"/>
          <w:lang w:val="ru-RU"/>
        </w:rPr>
        <w:t xml:space="preserve"> </w:t>
      </w:r>
      <w:r w:rsidR="007D6390" w:rsidRPr="00845989">
        <w:rPr>
          <w:rFonts w:cs="Arial"/>
          <w:szCs w:val="24"/>
          <w:lang w:val="ru-RU"/>
        </w:rPr>
        <w:t>контрольных процедур</w:t>
      </w:r>
      <w:r w:rsidRPr="00845989">
        <w:rPr>
          <w:rFonts w:cs="Arial"/>
          <w:szCs w:val="24"/>
          <w:lang w:val="ru-RU"/>
        </w:rPr>
        <w:t>, в том числе с точки зрения оценки</w:t>
      </w:r>
      <w:r w:rsidR="007D6390" w:rsidRPr="00845989">
        <w:rPr>
          <w:rFonts w:cs="Arial"/>
          <w:szCs w:val="24"/>
          <w:lang w:val="ru-RU"/>
        </w:rPr>
        <w:t xml:space="preserve"> соотношения</w:t>
      </w:r>
      <w:r w:rsidRPr="00845989">
        <w:rPr>
          <w:rFonts w:cs="Arial"/>
          <w:szCs w:val="24"/>
          <w:lang w:val="ru-RU"/>
        </w:rPr>
        <w:t xml:space="preserve"> затрат и </w:t>
      </w:r>
      <w:r w:rsidR="007D6390" w:rsidRPr="00845989">
        <w:rPr>
          <w:rFonts w:cs="Arial"/>
          <w:szCs w:val="24"/>
          <w:lang w:val="ru-RU"/>
        </w:rPr>
        <w:t>результатов контрольных процедур</w:t>
      </w:r>
      <w:r w:rsidRPr="00845989">
        <w:rPr>
          <w:rFonts w:cs="Arial"/>
          <w:szCs w:val="24"/>
          <w:lang w:val="ru-RU"/>
        </w:rPr>
        <w:t>;</w:t>
      </w:r>
    </w:p>
    <w:p w14:paraId="0D1BD9CE" w14:textId="77777777" w:rsidR="007D6390" w:rsidRPr="00845989" w:rsidRDefault="00B77E6E" w:rsidP="000F4456">
      <w:pPr>
        <w:pStyle w:val="aff7"/>
        <w:numPr>
          <w:ilvl w:val="0"/>
          <w:numId w:val="18"/>
        </w:numPr>
        <w:spacing w:after="8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lastRenderedPageBreak/>
        <w:t xml:space="preserve">ошибки </w:t>
      </w:r>
      <w:r w:rsidR="009F6D74" w:rsidRPr="00845989">
        <w:rPr>
          <w:rFonts w:cs="Arial"/>
          <w:szCs w:val="24"/>
          <w:lang w:val="ru-RU"/>
        </w:rPr>
        <w:t>работников Компании</w:t>
      </w:r>
      <w:r w:rsidR="007D6390" w:rsidRPr="00845989">
        <w:rPr>
          <w:rFonts w:cs="Arial"/>
          <w:szCs w:val="24"/>
          <w:lang w:val="ru-RU"/>
        </w:rPr>
        <w:t xml:space="preserve"> («человеческий фактор»);</w:t>
      </w:r>
    </w:p>
    <w:p w14:paraId="007F794C" w14:textId="77777777" w:rsidR="00B77E6E" w:rsidRPr="00845989" w:rsidRDefault="00B77E6E" w:rsidP="000F4456">
      <w:pPr>
        <w:pStyle w:val="aff7"/>
        <w:numPr>
          <w:ilvl w:val="0"/>
          <w:numId w:val="18"/>
        </w:numPr>
        <w:spacing w:after="8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недостаток ресурсов для реализации задач СУРиВК;</w:t>
      </w:r>
    </w:p>
    <w:p w14:paraId="355D1AB2" w14:textId="77777777" w:rsidR="00D16F48" w:rsidRPr="00845989" w:rsidRDefault="00D16F48" w:rsidP="000F4456">
      <w:pPr>
        <w:pStyle w:val="aff7"/>
        <w:numPr>
          <w:ilvl w:val="0"/>
          <w:numId w:val="18"/>
        </w:numPr>
        <w:spacing w:after="8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возможность преднамеренного нарушения/неисполнения ЛНА работниками Компании;</w:t>
      </w:r>
    </w:p>
    <w:p w14:paraId="4FD60072" w14:textId="77777777" w:rsidR="00D16F48" w:rsidRPr="00845989" w:rsidRDefault="00D16F48" w:rsidP="000F4456">
      <w:pPr>
        <w:pStyle w:val="aff7"/>
        <w:numPr>
          <w:ilvl w:val="0"/>
          <w:numId w:val="18"/>
        </w:numPr>
        <w:spacing w:after="8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наличие потенциального воздействия внешних событий, на которые Компания не может повлиять.</w:t>
      </w:r>
    </w:p>
    <w:p w14:paraId="5FDBFC54" w14:textId="77777777" w:rsidR="00010D70" w:rsidRPr="00845989" w:rsidRDefault="00010D70" w:rsidP="000F4456">
      <w:pPr>
        <w:pStyle w:val="aff7"/>
        <w:spacing w:after="80"/>
        <w:ind w:left="720"/>
        <w:jc w:val="both"/>
        <w:rPr>
          <w:rFonts w:cs="Arial"/>
          <w:szCs w:val="24"/>
          <w:lang w:val="ru-RU"/>
        </w:rPr>
      </w:pPr>
    </w:p>
    <w:p w14:paraId="156BFBAF" w14:textId="77777777" w:rsidR="002424D7" w:rsidRPr="00845989" w:rsidRDefault="007602C8" w:rsidP="000F4456">
      <w:pPr>
        <w:pStyle w:val="1"/>
        <w:spacing w:before="0" w:after="80"/>
        <w:jc w:val="both"/>
        <w:rPr>
          <w:rFonts w:cs="Arial"/>
          <w:szCs w:val="24"/>
          <w:lang w:val="ru-RU"/>
        </w:rPr>
      </w:pPr>
      <w:bookmarkStart w:id="44" w:name="_Toc457423706"/>
      <w:bookmarkStart w:id="45" w:name="_Toc521927578"/>
      <w:r w:rsidRPr="00845989">
        <w:rPr>
          <w:rFonts w:cs="Arial"/>
          <w:szCs w:val="24"/>
          <w:lang w:val="ru-RU"/>
        </w:rPr>
        <w:t>ЗАКЛЮЧИТЕЛЬНЫЕ ПОЛОЖЕНИЯ</w:t>
      </w:r>
      <w:bookmarkEnd w:id="44"/>
      <w:bookmarkEnd w:id="45"/>
      <w:r w:rsidR="00BC5EBD" w:rsidRPr="00845989">
        <w:rPr>
          <w:rFonts w:cs="Arial"/>
          <w:szCs w:val="24"/>
          <w:lang w:val="ru-RU"/>
        </w:rPr>
        <w:t xml:space="preserve"> </w:t>
      </w:r>
    </w:p>
    <w:p w14:paraId="6AA321E4" w14:textId="10CAAE21" w:rsidR="0023323F" w:rsidRPr="00845989" w:rsidRDefault="0023323F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Контроль соблюдения требований и актуальности настоящей Политики осуществляется в текущем режиме Генеральным директором.</w:t>
      </w:r>
    </w:p>
    <w:p w14:paraId="0F58264F" w14:textId="62CD5ABB" w:rsidR="0023323F" w:rsidRPr="00845989" w:rsidRDefault="0023323F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 xml:space="preserve">Инициаторами внесения изменений в настоящую Политику являются: Совет директоров </w:t>
      </w:r>
      <w:r w:rsidR="009B057C" w:rsidRPr="00845989">
        <w:rPr>
          <w:rFonts w:cs="Arial"/>
          <w:szCs w:val="24"/>
          <w:lang w:val="ru-RU"/>
        </w:rPr>
        <w:t xml:space="preserve">и </w:t>
      </w:r>
      <w:r w:rsidRPr="00845989">
        <w:rPr>
          <w:rFonts w:cs="Arial"/>
          <w:szCs w:val="24"/>
          <w:lang w:val="ru-RU"/>
        </w:rPr>
        <w:t>Генеральный директор.</w:t>
      </w:r>
    </w:p>
    <w:p w14:paraId="43C26F8D" w14:textId="77777777" w:rsidR="0023323F" w:rsidRPr="00845989" w:rsidRDefault="0023323F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Изменения в Политику вносятся в случаях изменения законодательства РФ, организационной структуры или полномочий руководителей, бизнес-процессов Компании.</w:t>
      </w:r>
    </w:p>
    <w:p w14:paraId="153E5FAC" w14:textId="78EA7946" w:rsidR="005D3196" w:rsidRPr="00845989" w:rsidRDefault="0023323F" w:rsidP="00FA4F51">
      <w:pPr>
        <w:spacing w:after="80"/>
        <w:ind w:firstLine="720"/>
        <w:jc w:val="both"/>
        <w:rPr>
          <w:rFonts w:cs="Arial"/>
          <w:szCs w:val="24"/>
          <w:lang w:val="ru-RU"/>
        </w:rPr>
      </w:pPr>
      <w:r w:rsidRPr="00845989">
        <w:rPr>
          <w:rFonts w:cs="Arial"/>
          <w:szCs w:val="24"/>
          <w:lang w:val="ru-RU"/>
        </w:rPr>
        <w:t>Изменения в Политику вносятся решением Совета директоров.</w:t>
      </w:r>
    </w:p>
    <w:sectPr w:rsidR="005D3196" w:rsidRPr="00845989" w:rsidSect="002A069D">
      <w:endnotePr>
        <w:numFmt w:val="decimal"/>
      </w:endnotePr>
      <w:pgSz w:w="11907" w:h="16839" w:code="9"/>
      <w:pgMar w:top="1134" w:right="567" w:bottom="964" w:left="1134" w:header="284" w:footer="32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4FC44" w14:textId="77777777" w:rsidR="003340B6" w:rsidRDefault="003340B6" w:rsidP="00AF39ED">
      <w:pPr>
        <w:pStyle w:val="a5"/>
      </w:pPr>
      <w:r>
        <w:separator/>
      </w:r>
    </w:p>
  </w:endnote>
  <w:endnote w:type="continuationSeparator" w:id="0">
    <w:p w14:paraId="5ACE1BC7" w14:textId="77777777" w:rsidR="003340B6" w:rsidRDefault="003340B6" w:rsidP="00AF39ED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1173331864"/>
      <w:docPartObj>
        <w:docPartGallery w:val="Page Numbers (Bottom of Page)"/>
        <w:docPartUnique/>
      </w:docPartObj>
    </w:sdtPr>
    <w:sdtEndPr/>
    <w:sdtContent>
      <w:p w14:paraId="63294728" w14:textId="77777777" w:rsidR="00103863" w:rsidRPr="00DF0488" w:rsidRDefault="00103863">
        <w:pPr>
          <w:pStyle w:val="ab"/>
          <w:jc w:val="center"/>
          <w:rPr>
            <w:sz w:val="20"/>
          </w:rPr>
        </w:pPr>
        <w:r w:rsidRPr="00DF0488">
          <w:rPr>
            <w:sz w:val="20"/>
          </w:rPr>
          <w:fldChar w:fldCharType="begin"/>
        </w:r>
        <w:r w:rsidRPr="00DF0488">
          <w:rPr>
            <w:sz w:val="20"/>
          </w:rPr>
          <w:instrText>PAGE   \* MERGEFORMAT</w:instrText>
        </w:r>
        <w:r w:rsidRPr="00DF0488">
          <w:rPr>
            <w:sz w:val="20"/>
          </w:rPr>
          <w:fldChar w:fldCharType="separate"/>
        </w:r>
        <w:r w:rsidR="0068261F" w:rsidRPr="0068261F">
          <w:rPr>
            <w:noProof/>
            <w:sz w:val="20"/>
            <w:lang w:val="ru-RU"/>
          </w:rPr>
          <w:t>7</w:t>
        </w:r>
        <w:r w:rsidRPr="00DF048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9892A" w14:textId="77777777" w:rsidR="003340B6" w:rsidRDefault="003340B6" w:rsidP="00AF39ED">
      <w:pPr>
        <w:pStyle w:val="a5"/>
      </w:pPr>
      <w:r>
        <w:separator/>
      </w:r>
    </w:p>
  </w:footnote>
  <w:footnote w:type="continuationSeparator" w:id="0">
    <w:p w14:paraId="234094C5" w14:textId="77777777" w:rsidR="003340B6" w:rsidRDefault="003340B6" w:rsidP="00AF39ED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B5700C60"/>
    <w:lvl w:ilvl="0">
      <w:start w:val="1"/>
      <w:numFmt w:val="bullet"/>
      <w:pStyle w:val="4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FAECB45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FB"/>
    <w:multiLevelType w:val="multilevel"/>
    <w:tmpl w:val="4D52D604"/>
    <w:lvl w:ilvl="0">
      <w:start w:val="1"/>
      <w:numFmt w:val="decimal"/>
      <w:pStyle w:val="1"/>
      <w:lvlText w:val="%1."/>
      <w:legacy w:legacy="1" w:legacySpace="144" w:legacyIndent="0"/>
      <w:lvlJc w:val="left"/>
      <w:rPr>
        <w:color w:val="auto"/>
      </w:rPr>
    </w:lvl>
    <w:lvl w:ilvl="1">
      <w:start w:val="1"/>
      <w:numFmt w:val="decimal"/>
      <w:pStyle w:val="2"/>
      <w:lvlText w:val="%1.%2"/>
      <w:legacy w:legacy="1" w:legacySpace="144" w:legacyIndent="0"/>
      <w:lvlJc w:val="left"/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3"/>
      <w:lvlText w:val="%1.%2.%3"/>
      <w:legacy w:legacy="1" w:legacySpace="144" w:legacyIndent="0"/>
      <w:lvlJc w:val="left"/>
      <w:rPr>
        <w:rFonts w:ascii="Arial" w:hAnsi="Arial" w:cs="Arial" w:hint="default"/>
        <w:sz w:val="24"/>
        <w:szCs w:val="24"/>
      </w:rPr>
    </w:lvl>
    <w:lvl w:ilvl="3">
      <w:start w:val="1"/>
      <w:numFmt w:val="decimal"/>
      <w:pStyle w:val="40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3">
    <w:nsid w:val="01053CA3"/>
    <w:multiLevelType w:val="hybridMultilevel"/>
    <w:tmpl w:val="3BF6C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62454B"/>
    <w:multiLevelType w:val="hybridMultilevel"/>
    <w:tmpl w:val="74A8D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331D1C"/>
    <w:multiLevelType w:val="hybridMultilevel"/>
    <w:tmpl w:val="BF0CC19E"/>
    <w:lvl w:ilvl="0" w:tplc="04090001">
      <w:start w:val="1"/>
      <w:numFmt w:val="bullet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9248DB"/>
    <w:multiLevelType w:val="hybridMultilevel"/>
    <w:tmpl w:val="797AD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9978C4"/>
    <w:multiLevelType w:val="hybridMultilevel"/>
    <w:tmpl w:val="3D044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491925"/>
    <w:multiLevelType w:val="hybridMultilevel"/>
    <w:tmpl w:val="8CB69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021A0"/>
    <w:multiLevelType w:val="hybridMultilevel"/>
    <w:tmpl w:val="71F2C88A"/>
    <w:lvl w:ilvl="0" w:tplc="03727FE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26C19"/>
    <w:multiLevelType w:val="multilevel"/>
    <w:tmpl w:val="2A988082"/>
    <w:lvl w:ilvl="0">
      <w:start w:val="1"/>
      <w:numFmt w:val="decimal"/>
      <w:pStyle w:val="-"/>
      <w:lvlText w:val="%1."/>
      <w:lvlJc w:val="left"/>
      <w:pPr>
        <w:ind w:left="69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5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  <w:b/>
      </w:rPr>
    </w:lvl>
  </w:abstractNum>
  <w:abstractNum w:abstractNumId="11">
    <w:nsid w:val="1C6A3F83"/>
    <w:multiLevelType w:val="hybridMultilevel"/>
    <w:tmpl w:val="7E2CC272"/>
    <w:lvl w:ilvl="0" w:tplc="336C05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A239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B84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FA83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741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9C74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9E0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909C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529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0853F92"/>
    <w:multiLevelType w:val="hybridMultilevel"/>
    <w:tmpl w:val="FDCC1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C31E03"/>
    <w:multiLevelType w:val="hybridMultilevel"/>
    <w:tmpl w:val="24DEA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D5D39"/>
    <w:multiLevelType w:val="hybridMultilevel"/>
    <w:tmpl w:val="18108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E744B3"/>
    <w:multiLevelType w:val="hybridMultilevel"/>
    <w:tmpl w:val="959C1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11571B"/>
    <w:multiLevelType w:val="hybridMultilevel"/>
    <w:tmpl w:val="CB40F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E24C9E"/>
    <w:multiLevelType w:val="hybridMultilevel"/>
    <w:tmpl w:val="464E8180"/>
    <w:lvl w:ilvl="0" w:tplc="895C34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D7414"/>
    <w:multiLevelType w:val="multilevel"/>
    <w:tmpl w:val="55D67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3C6418C6"/>
    <w:multiLevelType w:val="hybridMultilevel"/>
    <w:tmpl w:val="1952C440"/>
    <w:lvl w:ilvl="0" w:tplc="177E8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B366A"/>
    <w:multiLevelType w:val="hybridMultilevel"/>
    <w:tmpl w:val="B472FBC0"/>
    <w:lvl w:ilvl="0" w:tplc="278C853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F92F11"/>
    <w:multiLevelType w:val="hybridMultilevel"/>
    <w:tmpl w:val="B016E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E25C50"/>
    <w:multiLevelType w:val="hybridMultilevel"/>
    <w:tmpl w:val="751299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0494522"/>
    <w:multiLevelType w:val="hybridMultilevel"/>
    <w:tmpl w:val="E02CA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7430A9"/>
    <w:multiLevelType w:val="hybridMultilevel"/>
    <w:tmpl w:val="DB144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21433E"/>
    <w:multiLevelType w:val="multilevel"/>
    <w:tmpl w:val="FD86B7B0"/>
    <w:lvl w:ilvl="0">
      <w:start w:val="1"/>
      <w:numFmt w:val="decimal"/>
      <w:pStyle w:val="Normalnumbered"/>
      <w:lvlText w:val="%1.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02E0B88"/>
    <w:multiLevelType w:val="hybridMultilevel"/>
    <w:tmpl w:val="0E7052A2"/>
    <w:lvl w:ilvl="0" w:tplc="53B0E0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B1BE4F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6E3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0EDD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68D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A80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960B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E00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A2F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20239EB"/>
    <w:multiLevelType w:val="hybridMultilevel"/>
    <w:tmpl w:val="3A649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5C2346"/>
    <w:multiLevelType w:val="multilevel"/>
    <w:tmpl w:val="6AF00022"/>
    <w:lvl w:ilvl="0">
      <w:start w:val="1"/>
      <w:numFmt w:val="decimal"/>
      <w:pStyle w:val="a0"/>
      <w:isLgl/>
      <w:suff w:val="space"/>
      <w:lvlText w:val="%1."/>
      <w:lvlJc w:val="left"/>
      <w:pPr>
        <w:ind w:left="1406" w:hanging="1406"/>
      </w:pPr>
      <w:rPr>
        <w:rFonts w:hint="default"/>
        <w:b/>
      </w:rPr>
    </w:lvl>
    <w:lvl w:ilvl="1">
      <w:start w:val="1"/>
      <w:numFmt w:val="decimal"/>
      <w:pStyle w:val="a1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a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9">
    <w:nsid w:val="67D10F4A"/>
    <w:multiLevelType w:val="hybridMultilevel"/>
    <w:tmpl w:val="597C668E"/>
    <w:lvl w:ilvl="0" w:tplc="E3166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EE9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A2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EC5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E8D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AC8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582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3A14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A06E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C6C3DE3"/>
    <w:multiLevelType w:val="hybridMultilevel"/>
    <w:tmpl w:val="2FFAD29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D1622D6"/>
    <w:multiLevelType w:val="hybridMultilevel"/>
    <w:tmpl w:val="2D4079A6"/>
    <w:lvl w:ilvl="0" w:tplc="509E1AA6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4867AA"/>
    <w:multiLevelType w:val="hybridMultilevel"/>
    <w:tmpl w:val="66821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954495"/>
    <w:multiLevelType w:val="multilevel"/>
    <w:tmpl w:val="8C901656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19C50CF"/>
    <w:multiLevelType w:val="hybridMultilevel"/>
    <w:tmpl w:val="C102F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850D9A"/>
    <w:multiLevelType w:val="hybridMultilevel"/>
    <w:tmpl w:val="2498247C"/>
    <w:lvl w:ilvl="0" w:tplc="130042D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966871"/>
    <w:multiLevelType w:val="hybridMultilevel"/>
    <w:tmpl w:val="2D28B2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4E666D"/>
    <w:multiLevelType w:val="hybridMultilevel"/>
    <w:tmpl w:val="3BD26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2F20CB"/>
    <w:multiLevelType w:val="multilevel"/>
    <w:tmpl w:val="AABEBB4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>
    <w:nsid w:val="7EC824A4"/>
    <w:multiLevelType w:val="hybridMultilevel"/>
    <w:tmpl w:val="CCC88C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FBA6589"/>
    <w:multiLevelType w:val="hybridMultilevel"/>
    <w:tmpl w:val="FFCE0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1"/>
  </w:num>
  <w:num w:numId="4">
    <w:abstractNumId w:val="1"/>
  </w:num>
  <w:num w:numId="5">
    <w:abstractNumId w:val="10"/>
  </w:num>
  <w:num w:numId="6">
    <w:abstractNumId w:val="17"/>
  </w:num>
  <w:num w:numId="7">
    <w:abstractNumId w:val="25"/>
  </w:num>
  <w:num w:numId="8">
    <w:abstractNumId w:val="28"/>
  </w:num>
  <w:num w:numId="9">
    <w:abstractNumId w:val="5"/>
  </w:num>
  <w:num w:numId="10">
    <w:abstractNumId w:val="15"/>
  </w:num>
  <w:num w:numId="11">
    <w:abstractNumId w:val="23"/>
  </w:num>
  <w:num w:numId="12">
    <w:abstractNumId w:val="13"/>
  </w:num>
  <w:num w:numId="13">
    <w:abstractNumId w:val="24"/>
  </w:num>
  <w:num w:numId="14">
    <w:abstractNumId w:val="34"/>
  </w:num>
  <w:num w:numId="15">
    <w:abstractNumId w:val="37"/>
  </w:num>
  <w:num w:numId="16">
    <w:abstractNumId w:val="8"/>
  </w:num>
  <w:num w:numId="17">
    <w:abstractNumId w:val="14"/>
  </w:num>
  <w:num w:numId="18">
    <w:abstractNumId w:val="27"/>
  </w:num>
  <w:num w:numId="19">
    <w:abstractNumId w:val="40"/>
  </w:num>
  <w:num w:numId="20">
    <w:abstractNumId w:val="12"/>
  </w:num>
  <w:num w:numId="21">
    <w:abstractNumId w:val="16"/>
  </w:num>
  <w:num w:numId="22">
    <w:abstractNumId w:val="3"/>
  </w:num>
  <w:num w:numId="23">
    <w:abstractNumId w:val="32"/>
  </w:num>
  <w:num w:numId="24">
    <w:abstractNumId w:val="9"/>
  </w:num>
  <w:num w:numId="25">
    <w:abstractNumId w:val="26"/>
  </w:num>
  <w:num w:numId="26">
    <w:abstractNumId w:val="38"/>
  </w:num>
  <w:num w:numId="27">
    <w:abstractNumId w:val="19"/>
  </w:num>
  <w:num w:numId="28">
    <w:abstractNumId w:val="2"/>
  </w:num>
  <w:num w:numId="29">
    <w:abstractNumId w:val="2"/>
  </w:num>
  <w:num w:numId="30">
    <w:abstractNumId w:val="4"/>
  </w:num>
  <w:num w:numId="31">
    <w:abstractNumId w:val="18"/>
  </w:num>
  <w:num w:numId="32">
    <w:abstractNumId w:val="6"/>
  </w:num>
  <w:num w:numId="33">
    <w:abstractNumId w:val="36"/>
  </w:num>
  <w:num w:numId="34">
    <w:abstractNumId w:val="21"/>
  </w:num>
  <w:num w:numId="35">
    <w:abstractNumId w:val="33"/>
  </w:num>
  <w:num w:numId="36">
    <w:abstractNumId w:val="2"/>
  </w:num>
  <w:num w:numId="37">
    <w:abstractNumId w:val="22"/>
  </w:num>
  <w:num w:numId="38">
    <w:abstractNumId w:val="2"/>
  </w:num>
  <w:num w:numId="39">
    <w:abstractNumId w:val="2"/>
  </w:num>
  <w:num w:numId="40">
    <w:abstractNumId w:val="11"/>
  </w:num>
  <w:num w:numId="41">
    <w:abstractNumId w:val="29"/>
  </w:num>
  <w:num w:numId="42">
    <w:abstractNumId w:val="20"/>
  </w:num>
  <w:num w:numId="43">
    <w:abstractNumId w:val="35"/>
  </w:num>
  <w:num w:numId="44">
    <w:abstractNumId w:val="30"/>
  </w:num>
  <w:num w:numId="45">
    <w:abstractNumId w:val="39"/>
  </w:num>
  <w:num w:numId="46">
    <w:abstractNumId w:val="2"/>
  </w:num>
  <w:num w:numId="47">
    <w:abstractNumId w:val="2"/>
  </w:num>
  <w:num w:numId="48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81"/>
    <w:rsid w:val="00000CBD"/>
    <w:rsid w:val="00000EAA"/>
    <w:rsid w:val="00001B53"/>
    <w:rsid w:val="00002F2B"/>
    <w:rsid w:val="00003397"/>
    <w:rsid w:val="000036F2"/>
    <w:rsid w:val="0000436E"/>
    <w:rsid w:val="000044FC"/>
    <w:rsid w:val="0000451B"/>
    <w:rsid w:val="000045AC"/>
    <w:rsid w:val="00005FE8"/>
    <w:rsid w:val="00006AA6"/>
    <w:rsid w:val="00006F55"/>
    <w:rsid w:val="00010BEC"/>
    <w:rsid w:val="00010D70"/>
    <w:rsid w:val="000114C6"/>
    <w:rsid w:val="00011891"/>
    <w:rsid w:val="0001211F"/>
    <w:rsid w:val="00012ED1"/>
    <w:rsid w:val="00013246"/>
    <w:rsid w:val="000142ED"/>
    <w:rsid w:val="00015767"/>
    <w:rsid w:val="00015809"/>
    <w:rsid w:val="00016A1A"/>
    <w:rsid w:val="0002001A"/>
    <w:rsid w:val="000210E6"/>
    <w:rsid w:val="000226C9"/>
    <w:rsid w:val="00022ECE"/>
    <w:rsid w:val="00023509"/>
    <w:rsid w:val="00023F54"/>
    <w:rsid w:val="000247B9"/>
    <w:rsid w:val="000253FB"/>
    <w:rsid w:val="00025A06"/>
    <w:rsid w:val="00025BBD"/>
    <w:rsid w:val="0002653F"/>
    <w:rsid w:val="000270D3"/>
    <w:rsid w:val="000314CD"/>
    <w:rsid w:val="00031F21"/>
    <w:rsid w:val="00031FFB"/>
    <w:rsid w:val="00034081"/>
    <w:rsid w:val="00034486"/>
    <w:rsid w:val="0003637F"/>
    <w:rsid w:val="0004102C"/>
    <w:rsid w:val="000430E6"/>
    <w:rsid w:val="00043291"/>
    <w:rsid w:val="0004462E"/>
    <w:rsid w:val="000451CE"/>
    <w:rsid w:val="0005100F"/>
    <w:rsid w:val="00051861"/>
    <w:rsid w:val="00051A5C"/>
    <w:rsid w:val="000535E7"/>
    <w:rsid w:val="000550DC"/>
    <w:rsid w:val="00055193"/>
    <w:rsid w:val="0006224E"/>
    <w:rsid w:val="000635B6"/>
    <w:rsid w:val="000647AB"/>
    <w:rsid w:val="00064C6C"/>
    <w:rsid w:val="00065446"/>
    <w:rsid w:val="0006546D"/>
    <w:rsid w:val="0006595F"/>
    <w:rsid w:val="00066EA3"/>
    <w:rsid w:val="0007074D"/>
    <w:rsid w:val="00070783"/>
    <w:rsid w:val="0007170E"/>
    <w:rsid w:val="00071ECB"/>
    <w:rsid w:val="00072B96"/>
    <w:rsid w:val="00072E3E"/>
    <w:rsid w:val="000758AC"/>
    <w:rsid w:val="000763E5"/>
    <w:rsid w:val="000766F2"/>
    <w:rsid w:val="00080407"/>
    <w:rsid w:val="00080CC2"/>
    <w:rsid w:val="00082366"/>
    <w:rsid w:val="00082DF8"/>
    <w:rsid w:val="00084297"/>
    <w:rsid w:val="00085667"/>
    <w:rsid w:val="00086ED6"/>
    <w:rsid w:val="0008776E"/>
    <w:rsid w:val="00087F34"/>
    <w:rsid w:val="0009018A"/>
    <w:rsid w:val="00090631"/>
    <w:rsid w:val="00091A3E"/>
    <w:rsid w:val="00091A66"/>
    <w:rsid w:val="00091ECA"/>
    <w:rsid w:val="0009373D"/>
    <w:rsid w:val="00093AE5"/>
    <w:rsid w:val="0009479D"/>
    <w:rsid w:val="00096764"/>
    <w:rsid w:val="00096791"/>
    <w:rsid w:val="000A0247"/>
    <w:rsid w:val="000A157C"/>
    <w:rsid w:val="000A1CE3"/>
    <w:rsid w:val="000A1E07"/>
    <w:rsid w:val="000A204B"/>
    <w:rsid w:val="000A5102"/>
    <w:rsid w:val="000A5192"/>
    <w:rsid w:val="000A537A"/>
    <w:rsid w:val="000A5395"/>
    <w:rsid w:val="000A54DF"/>
    <w:rsid w:val="000B20D0"/>
    <w:rsid w:val="000B2ADB"/>
    <w:rsid w:val="000B2C64"/>
    <w:rsid w:val="000B4146"/>
    <w:rsid w:val="000B437B"/>
    <w:rsid w:val="000B48F5"/>
    <w:rsid w:val="000B4B6B"/>
    <w:rsid w:val="000B55E4"/>
    <w:rsid w:val="000B668F"/>
    <w:rsid w:val="000B678A"/>
    <w:rsid w:val="000B67B3"/>
    <w:rsid w:val="000B700B"/>
    <w:rsid w:val="000B7C75"/>
    <w:rsid w:val="000C001D"/>
    <w:rsid w:val="000C0783"/>
    <w:rsid w:val="000C0E7C"/>
    <w:rsid w:val="000C2B26"/>
    <w:rsid w:val="000C30D6"/>
    <w:rsid w:val="000C4573"/>
    <w:rsid w:val="000C5228"/>
    <w:rsid w:val="000C649E"/>
    <w:rsid w:val="000C69C5"/>
    <w:rsid w:val="000C7E99"/>
    <w:rsid w:val="000C7EC0"/>
    <w:rsid w:val="000D0065"/>
    <w:rsid w:val="000D17FA"/>
    <w:rsid w:val="000D1F47"/>
    <w:rsid w:val="000D3837"/>
    <w:rsid w:val="000D6A54"/>
    <w:rsid w:val="000E0C5F"/>
    <w:rsid w:val="000E2264"/>
    <w:rsid w:val="000E59D7"/>
    <w:rsid w:val="000E5C1F"/>
    <w:rsid w:val="000E6720"/>
    <w:rsid w:val="000E7470"/>
    <w:rsid w:val="000F123D"/>
    <w:rsid w:val="000F187C"/>
    <w:rsid w:val="000F306E"/>
    <w:rsid w:val="000F368C"/>
    <w:rsid w:val="000F4456"/>
    <w:rsid w:val="000F4CCD"/>
    <w:rsid w:val="000F626E"/>
    <w:rsid w:val="000F697A"/>
    <w:rsid w:val="000F6DDA"/>
    <w:rsid w:val="000F776B"/>
    <w:rsid w:val="001021C6"/>
    <w:rsid w:val="001024CC"/>
    <w:rsid w:val="0010278D"/>
    <w:rsid w:val="00102CF4"/>
    <w:rsid w:val="0010351D"/>
    <w:rsid w:val="00103863"/>
    <w:rsid w:val="00104612"/>
    <w:rsid w:val="00104A21"/>
    <w:rsid w:val="00104BEA"/>
    <w:rsid w:val="00104E27"/>
    <w:rsid w:val="00105619"/>
    <w:rsid w:val="001058CE"/>
    <w:rsid w:val="001076FA"/>
    <w:rsid w:val="001104F4"/>
    <w:rsid w:val="0011178B"/>
    <w:rsid w:val="00112700"/>
    <w:rsid w:val="00112B72"/>
    <w:rsid w:val="00112C72"/>
    <w:rsid w:val="00112FA9"/>
    <w:rsid w:val="001141DE"/>
    <w:rsid w:val="00114E8D"/>
    <w:rsid w:val="001167F0"/>
    <w:rsid w:val="00116AD3"/>
    <w:rsid w:val="00122B59"/>
    <w:rsid w:val="001235D3"/>
    <w:rsid w:val="00125CC1"/>
    <w:rsid w:val="001261ED"/>
    <w:rsid w:val="0012671F"/>
    <w:rsid w:val="00127663"/>
    <w:rsid w:val="001279C9"/>
    <w:rsid w:val="00131AD1"/>
    <w:rsid w:val="00131F41"/>
    <w:rsid w:val="001334DB"/>
    <w:rsid w:val="001338FE"/>
    <w:rsid w:val="00133BC8"/>
    <w:rsid w:val="00133D97"/>
    <w:rsid w:val="0013691F"/>
    <w:rsid w:val="00136C1B"/>
    <w:rsid w:val="001374BA"/>
    <w:rsid w:val="00137ECC"/>
    <w:rsid w:val="0014004F"/>
    <w:rsid w:val="0014073E"/>
    <w:rsid w:val="00140FB6"/>
    <w:rsid w:val="00146772"/>
    <w:rsid w:val="00146FBF"/>
    <w:rsid w:val="0014777A"/>
    <w:rsid w:val="00151971"/>
    <w:rsid w:val="00152A8B"/>
    <w:rsid w:val="00153861"/>
    <w:rsid w:val="00153D46"/>
    <w:rsid w:val="00154141"/>
    <w:rsid w:val="001573B5"/>
    <w:rsid w:val="001579B7"/>
    <w:rsid w:val="00157ABA"/>
    <w:rsid w:val="001625E4"/>
    <w:rsid w:val="00162681"/>
    <w:rsid w:val="001644CB"/>
    <w:rsid w:val="00164C69"/>
    <w:rsid w:val="0016579D"/>
    <w:rsid w:val="001730BC"/>
    <w:rsid w:val="00173232"/>
    <w:rsid w:val="0017440D"/>
    <w:rsid w:val="0017449A"/>
    <w:rsid w:val="00174AA6"/>
    <w:rsid w:val="00176C6B"/>
    <w:rsid w:val="00177FB5"/>
    <w:rsid w:val="00180062"/>
    <w:rsid w:val="00180130"/>
    <w:rsid w:val="00180C7B"/>
    <w:rsid w:val="00181436"/>
    <w:rsid w:val="00181501"/>
    <w:rsid w:val="001824D2"/>
    <w:rsid w:val="001830D9"/>
    <w:rsid w:val="001839D1"/>
    <w:rsid w:val="00184588"/>
    <w:rsid w:val="001851C4"/>
    <w:rsid w:val="00186190"/>
    <w:rsid w:val="00186DAC"/>
    <w:rsid w:val="00187C9F"/>
    <w:rsid w:val="00187F4B"/>
    <w:rsid w:val="00190652"/>
    <w:rsid w:val="001908C4"/>
    <w:rsid w:val="00190C2A"/>
    <w:rsid w:val="001948D5"/>
    <w:rsid w:val="00194A29"/>
    <w:rsid w:val="00195F47"/>
    <w:rsid w:val="00197CE2"/>
    <w:rsid w:val="00197EAA"/>
    <w:rsid w:val="001A0AB8"/>
    <w:rsid w:val="001A137A"/>
    <w:rsid w:val="001A13EC"/>
    <w:rsid w:val="001A37DB"/>
    <w:rsid w:val="001A38B5"/>
    <w:rsid w:val="001A4641"/>
    <w:rsid w:val="001A6168"/>
    <w:rsid w:val="001A687A"/>
    <w:rsid w:val="001A6F22"/>
    <w:rsid w:val="001A72B0"/>
    <w:rsid w:val="001A7772"/>
    <w:rsid w:val="001A7BE0"/>
    <w:rsid w:val="001B13E9"/>
    <w:rsid w:val="001B3B31"/>
    <w:rsid w:val="001B4F76"/>
    <w:rsid w:val="001B5E19"/>
    <w:rsid w:val="001B6B21"/>
    <w:rsid w:val="001B7954"/>
    <w:rsid w:val="001B7D51"/>
    <w:rsid w:val="001C07D1"/>
    <w:rsid w:val="001C0FE0"/>
    <w:rsid w:val="001C1F0B"/>
    <w:rsid w:val="001C2D9F"/>
    <w:rsid w:val="001C5140"/>
    <w:rsid w:val="001C6C8C"/>
    <w:rsid w:val="001C6EDD"/>
    <w:rsid w:val="001C75C2"/>
    <w:rsid w:val="001C7B00"/>
    <w:rsid w:val="001D027C"/>
    <w:rsid w:val="001D0805"/>
    <w:rsid w:val="001D1531"/>
    <w:rsid w:val="001D15AF"/>
    <w:rsid w:val="001D2D25"/>
    <w:rsid w:val="001D392D"/>
    <w:rsid w:val="001D3A7D"/>
    <w:rsid w:val="001D4B82"/>
    <w:rsid w:val="001D60A8"/>
    <w:rsid w:val="001D660D"/>
    <w:rsid w:val="001D72B3"/>
    <w:rsid w:val="001D76BD"/>
    <w:rsid w:val="001E0DBC"/>
    <w:rsid w:val="001E12CF"/>
    <w:rsid w:val="001E33FA"/>
    <w:rsid w:val="001E4A21"/>
    <w:rsid w:val="001E5753"/>
    <w:rsid w:val="001E5E25"/>
    <w:rsid w:val="001F349F"/>
    <w:rsid w:val="001F3FF9"/>
    <w:rsid w:val="001F6A2A"/>
    <w:rsid w:val="001F7579"/>
    <w:rsid w:val="001F75A7"/>
    <w:rsid w:val="002002DF"/>
    <w:rsid w:val="00200D3E"/>
    <w:rsid w:val="002039E4"/>
    <w:rsid w:val="00203A3E"/>
    <w:rsid w:val="00204EE2"/>
    <w:rsid w:val="002057D1"/>
    <w:rsid w:val="002100BA"/>
    <w:rsid w:val="0021126A"/>
    <w:rsid w:val="00212FE3"/>
    <w:rsid w:val="00214948"/>
    <w:rsid w:val="0021540C"/>
    <w:rsid w:val="00216FC9"/>
    <w:rsid w:val="00217F84"/>
    <w:rsid w:val="002211E0"/>
    <w:rsid w:val="00221B2F"/>
    <w:rsid w:val="00221CC7"/>
    <w:rsid w:val="00221D94"/>
    <w:rsid w:val="0022299E"/>
    <w:rsid w:val="00223C6B"/>
    <w:rsid w:val="00226D79"/>
    <w:rsid w:val="002274BD"/>
    <w:rsid w:val="00230A02"/>
    <w:rsid w:val="00230D1A"/>
    <w:rsid w:val="00232BC4"/>
    <w:rsid w:val="0023323F"/>
    <w:rsid w:val="00233372"/>
    <w:rsid w:val="0023512E"/>
    <w:rsid w:val="0023525B"/>
    <w:rsid w:val="002358D9"/>
    <w:rsid w:val="00237F8E"/>
    <w:rsid w:val="002414BA"/>
    <w:rsid w:val="002424D7"/>
    <w:rsid w:val="00242EB5"/>
    <w:rsid w:val="0024323D"/>
    <w:rsid w:val="00247133"/>
    <w:rsid w:val="00247D87"/>
    <w:rsid w:val="00250934"/>
    <w:rsid w:val="00250B35"/>
    <w:rsid w:val="00250F1A"/>
    <w:rsid w:val="002511D1"/>
    <w:rsid w:val="00251AE2"/>
    <w:rsid w:val="00252BF5"/>
    <w:rsid w:val="00253FE2"/>
    <w:rsid w:val="002561D8"/>
    <w:rsid w:val="0025624B"/>
    <w:rsid w:val="00256389"/>
    <w:rsid w:val="00257290"/>
    <w:rsid w:val="00257B5A"/>
    <w:rsid w:val="00257D59"/>
    <w:rsid w:val="00257EBF"/>
    <w:rsid w:val="00260CAA"/>
    <w:rsid w:val="00260DFC"/>
    <w:rsid w:val="00260EBB"/>
    <w:rsid w:val="002619BE"/>
    <w:rsid w:val="002622A2"/>
    <w:rsid w:val="00262553"/>
    <w:rsid w:val="002650DE"/>
    <w:rsid w:val="00266A03"/>
    <w:rsid w:val="00266DEB"/>
    <w:rsid w:val="00267C69"/>
    <w:rsid w:val="00270DC5"/>
    <w:rsid w:val="0027195A"/>
    <w:rsid w:val="00271D07"/>
    <w:rsid w:val="0027209F"/>
    <w:rsid w:val="00272682"/>
    <w:rsid w:val="002728BC"/>
    <w:rsid w:val="00272B37"/>
    <w:rsid w:val="00273356"/>
    <w:rsid w:val="00274329"/>
    <w:rsid w:val="00275CE7"/>
    <w:rsid w:val="0027699F"/>
    <w:rsid w:val="00277668"/>
    <w:rsid w:val="00280168"/>
    <w:rsid w:val="00282843"/>
    <w:rsid w:val="00283931"/>
    <w:rsid w:val="0028440C"/>
    <w:rsid w:val="00285559"/>
    <w:rsid w:val="002855C5"/>
    <w:rsid w:val="002855C7"/>
    <w:rsid w:val="002858A4"/>
    <w:rsid w:val="00285FD8"/>
    <w:rsid w:val="00286574"/>
    <w:rsid w:val="00287DD0"/>
    <w:rsid w:val="0029146E"/>
    <w:rsid w:val="00293798"/>
    <w:rsid w:val="00294C64"/>
    <w:rsid w:val="00294FBA"/>
    <w:rsid w:val="00294FF3"/>
    <w:rsid w:val="002957D5"/>
    <w:rsid w:val="00295CD0"/>
    <w:rsid w:val="00296375"/>
    <w:rsid w:val="002A02D0"/>
    <w:rsid w:val="002A069D"/>
    <w:rsid w:val="002A2866"/>
    <w:rsid w:val="002A45B3"/>
    <w:rsid w:val="002A4F99"/>
    <w:rsid w:val="002A5244"/>
    <w:rsid w:val="002A60E7"/>
    <w:rsid w:val="002A63D2"/>
    <w:rsid w:val="002A77EB"/>
    <w:rsid w:val="002B14FD"/>
    <w:rsid w:val="002B1EEB"/>
    <w:rsid w:val="002B25DA"/>
    <w:rsid w:val="002B470E"/>
    <w:rsid w:val="002C030C"/>
    <w:rsid w:val="002C0931"/>
    <w:rsid w:val="002C0D9E"/>
    <w:rsid w:val="002C252B"/>
    <w:rsid w:val="002C3C88"/>
    <w:rsid w:val="002C3FDB"/>
    <w:rsid w:val="002C4216"/>
    <w:rsid w:val="002C6435"/>
    <w:rsid w:val="002C7BE0"/>
    <w:rsid w:val="002D0AFF"/>
    <w:rsid w:val="002D163F"/>
    <w:rsid w:val="002D244F"/>
    <w:rsid w:val="002D348A"/>
    <w:rsid w:val="002D4302"/>
    <w:rsid w:val="002D4686"/>
    <w:rsid w:val="002D6AAB"/>
    <w:rsid w:val="002D78FE"/>
    <w:rsid w:val="002E1660"/>
    <w:rsid w:val="002E1E7E"/>
    <w:rsid w:val="002E239E"/>
    <w:rsid w:val="002E2EE3"/>
    <w:rsid w:val="002E3AD8"/>
    <w:rsid w:val="002E76C6"/>
    <w:rsid w:val="002E7CA2"/>
    <w:rsid w:val="002F0CE5"/>
    <w:rsid w:val="002F2B2A"/>
    <w:rsid w:val="002F3272"/>
    <w:rsid w:val="002F3BDE"/>
    <w:rsid w:val="002F5DD0"/>
    <w:rsid w:val="002F69C6"/>
    <w:rsid w:val="002F7911"/>
    <w:rsid w:val="00301EAF"/>
    <w:rsid w:val="00302BEA"/>
    <w:rsid w:val="00303217"/>
    <w:rsid w:val="00303780"/>
    <w:rsid w:val="00304001"/>
    <w:rsid w:val="003056E3"/>
    <w:rsid w:val="00310FA0"/>
    <w:rsid w:val="0031164F"/>
    <w:rsid w:val="00311991"/>
    <w:rsid w:val="003125EF"/>
    <w:rsid w:val="0031279B"/>
    <w:rsid w:val="00312A4A"/>
    <w:rsid w:val="0031328E"/>
    <w:rsid w:val="00313D04"/>
    <w:rsid w:val="00314463"/>
    <w:rsid w:val="00315166"/>
    <w:rsid w:val="0031579B"/>
    <w:rsid w:val="00317210"/>
    <w:rsid w:val="003179D7"/>
    <w:rsid w:val="003210E9"/>
    <w:rsid w:val="00323038"/>
    <w:rsid w:val="003253E6"/>
    <w:rsid w:val="0033148D"/>
    <w:rsid w:val="00331CE5"/>
    <w:rsid w:val="0033268D"/>
    <w:rsid w:val="00332A5C"/>
    <w:rsid w:val="00332B86"/>
    <w:rsid w:val="00332D26"/>
    <w:rsid w:val="003339A7"/>
    <w:rsid w:val="003340B6"/>
    <w:rsid w:val="00334E44"/>
    <w:rsid w:val="00334F4D"/>
    <w:rsid w:val="00335653"/>
    <w:rsid w:val="00336276"/>
    <w:rsid w:val="003362B2"/>
    <w:rsid w:val="003365FB"/>
    <w:rsid w:val="00337692"/>
    <w:rsid w:val="00337D80"/>
    <w:rsid w:val="00340D7B"/>
    <w:rsid w:val="003416B6"/>
    <w:rsid w:val="00342139"/>
    <w:rsid w:val="00342E29"/>
    <w:rsid w:val="00343C31"/>
    <w:rsid w:val="00344A9C"/>
    <w:rsid w:val="003473E0"/>
    <w:rsid w:val="00347ABC"/>
    <w:rsid w:val="0035097A"/>
    <w:rsid w:val="00350998"/>
    <w:rsid w:val="00350AA7"/>
    <w:rsid w:val="00351345"/>
    <w:rsid w:val="00352279"/>
    <w:rsid w:val="00352858"/>
    <w:rsid w:val="003528D4"/>
    <w:rsid w:val="00353950"/>
    <w:rsid w:val="0035747E"/>
    <w:rsid w:val="003579DC"/>
    <w:rsid w:val="00357D4A"/>
    <w:rsid w:val="00362E0B"/>
    <w:rsid w:val="0036494D"/>
    <w:rsid w:val="00364EAA"/>
    <w:rsid w:val="00365377"/>
    <w:rsid w:val="0036569B"/>
    <w:rsid w:val="003658C3"/>
    <w:rsid w:val="003660BC"/>
    <w:rsid w:val="00367738"/>
    <w:rsid w:val="003721A8"/>
    <w:rsid w:val="00374318"/>
    <w:rsid w:val="00374CA2"/>
    <w:rsid w:val="00374DF1"/>
    <w:rsid w:val="003752AF"/>
    <w:rsid w:val="00375585"/>
    <w:rsid w:val="0037590C"/>
    <w:rsid w:val="00375CE1"/>
    <w:rsid w:val="00377320"/>
    <w:rsid w:val="00377A50"/>
    <w:rsid w:val="00377A6C"/>
    <w:rsid w:val="0038095B"/>
    <w:rsid w:val="003809A7"/>
    <w:rsid w:val="00382034"/>
    <w:rsid w:val="003824A2"/>
    <w:rsid w:val="003828DC"/>
    <w:rsid w:val="00383774"/>
    <w:rsid w:val="00383F39"/>
    <w:rsid w:val="003841AD"/>
    <w:rsid w:val="00390071"/>
    <w:rsid w:val="0039120D"/>
    <w:rsid w:val="0039281E"/>
    <w:rsid w:val="00393BE7"/>
    <w:rsid w:val="00393DFA"/>
    <w:rsid w:val="0039591C"/>
    <w:rsid w:val="00395A6E"/>
    <w:rsid w:val="00396160"/>
    <w:rsid w:val="003964E9"/>
    <w:rsid w:val="003973D2"/>
    <w:rsid w:val="003975FA"/>
    <w:rsid w:val="003A051B"/>
    <w:rsid w:val="003A2BB6"/>
    <w:rsid w:val="003A3B4F"/>
    <w:rsid w:val="003A3BAF"/>
    <w:rsid w:val="003A4376"/>
    <w:rsid w:val="003A4ABB"/>
    <w:rsid w:val="003B14FD"/>
    <w:rsid w:val="003B173D"/>
    <w:rsid w:val="003B20FF"/>
    <w:rsid w:val="003B3567"/>
    <w:rsid w:val="003B5603"/>
    <w:rsid w:val="003B6614"/>
    <w:rsid w:val="003B7FEF"/>
    <w:rsid w:val="003C2FA0"/>
    <w:rsid w:val="003C5D64"/>
    <w:rsid w:val="003C5F88"/>
    <w:rsid w:val="003C6A2D"/>
    <w:rsid w:val="003C762B"/>
    <w:rsid w:val="003D0392"/>
    <w:rsid w:val="003D23E8"/>
    <w:rsid w:val="003D2A65"/>
    <w:rsid w:val="003D316C"/>
    <w:rsid w:val="003D79F7"/>
    <w:rsid w:val="003E0333"/>
    <w:rsid w:val="003E28C1"/>
    <w:rsid w:val="003E410C"/>
    <w:rsid w:val="003E5131"/>
    <w:rsid w:val="003E540C"/>
    <w:rsid w:val="003E596B"/>
    <w:rsid w:val="003E628B"/>
    <w:rsid w:val="003E685B"/>
    <w:rsid w:val="003E6C30"/>
    <w:rsid w:val="003E6C33"/>
    <w:rsid w:val="003F3BF3"/>
    <w:rsid w:val="003F3E73"/>
    <w:rsid w:val="003F4540"/>
    <w:rsid w:val="003F6447"/>
    <w:rsid w:val="003F6631"/>
    <w:rsid w:val="003F6BC7"/>
    <w:rsid w:val="003F6FE6"/>
    <w:rsid w:val="00400264"/>
    <w:rsid w:val="00401AD3"/>
    <w:rsid w:val="00402426"/>
    <w:rsid w:val="00403E8B"/>
    <w:rsid w:val="0040611E"/>
    <w:rsid w:val="00406C69"/>
    <w:rsid w:val="00407C5F"/>
    <w:rsid w:val="004114A4"/>
    <w:rsid w:val="00412582"/>
    <w:rsid w:val="00412B2E"/>
    <w:rsid w:val="00413E8C"/>
    <w:rsid w:val="0041673B"/>
    <w:rsid w:val="00417993"/>
    <w:rsid w:val="00417BEF"/>
    <w:rsid w:val="00417EF8"/>
    <w:rsid w:val="00421531"/>
    <w:rsid w:val="004217C9"/>
    <w:rsid w:val="00422CFF"/>
    <w:rsid w:val="004240BC"/>
    <w:rsid w:val="00424645"/>
    <w:rsid w:val="00424FC6"/>
    <w:rsid w:val="004311AF"/>
    <w:rsid w:val="00433D2E"/>
    <w:rsid w:val="00434A91"/>
    <w:rsid w:val="004370F4"/>
    <w:rsid w:val="00440BB9"/>
    <w:rsid w:val="004415C2"/>
    <w:rsid w:val="00441C76"/>
    <w:rsid w:val="0044281E"/>
    <w:rsid w:val="00444FAB"/>
    <w:rsid w:val="00445460"/>
    <w:rsid w:val="004456CB"/>
    <w:rsid w:val="0044598C"/>
    <w:rsid w:val="00445F6A"/>
    <w:rsid w:val="0044687D"/>
    <w:rsid w:val="00446D1E"/>
    <w:rsid w:val="004477C9"/>
    <w:rsid w:val="00447933"/>
    <w:rsid w:val="00447DFB"/>
    <w:rsid w:val="00447F56"/>
    <w:rsid w:val="00450942"/>
    <w:rsid w:val="004516E6"/>
    <w:rsid w:val="004525C0"/>
    <w:rsid w:val="00452938"/>
    <w:rsid w:val="00452D79"/>
    <w:rsid w:val="00453CC8"/>
    <w:rsid w:val="0045520C"/>
    <w:rsid w:val="004559A6"/>
    <w:rsid w:val="00455E0F"/>
    <w:rsid w:val="00455F61"/>
    <w:rsid w:val="0045674C"/>
    <w:rsid w:val="004573B3"/>
    <w:rsid w:val="00461C01"/>
    <w:rsid w:val="00462C45"/>
    <w:rsid w:val="00463049"/>
    <w:rsid w:val="0046357B"/>
    <w:rsid w:val="004639EC"/>
    <w:rsid w:val="00463A5B"/>
    <w:rsid w:val="00464997"/>
    <w:rsid w:val="0046577F"/>
    <w:rsid w:val="004722B4"/>
    <w:rsid w:val="00472BF1"/>
    <w:rsid w:val="00472F2B"/>
    <w:rsid w:val="004730FE"/>
    <w:rsid w:val="00473D4F"/>
    <w:rsid w:val="00473D9F"/>
    <w:rsid w:val="00477346"/>
    <w:rsid w:val="0047772F"/>
    <w:rsid w:val="00477778"/>
    <w:rsid w:val="00480039"/>
    <w:rsid w:val="00483832"/>
    <w:rsid w:val="004843F9"/>
    <w:rsid w:val="00484A0B"/>
    <w:rsid w:val="00487E9E"/>
    <w:rsid w:val="00490E65"/>
    <w:rsid w:val="004951C7"/>
    <w:rsid w:val="0049533B"/>
    <w:rsid w:val="00495D0F"/>
    <w:rsid w:val="0049657E"/>
    <w:rsid w:val="00497885"/>
    <w:rsid w:val="00497F0C"/>
    <w:rsid w:val="004A1EFD"/>
    <w:rsid w:val="004A2F5C"/>
    <w:rsid w:val="004A3F47"/>
    <w:rsid w:val="004A48F1"/>
    <w:rsid w:val="004A4D7F"/>
    <w:rsid w:val="004A56C4"/>
    <w:rsid w:val="004A5FA7"/>
    <w:rsid w:val="004A6255"/>
    <w:rsid w:val="004A675C"/>
    <w:rsid w:val="004A6E83"/>
    <w:rsid w:val="004A7455"/>
    <w:rsid w:val="004A75A8"/>
    <w:rsid w:val="004B0FC3"/>
    <w:rsid w:val="004B3607"/>
    <w:rsid w:val="004B5FFD"/>
    <w:rsid w:val="004B6700"/>
    <w:rsid w:val="004B702E"/>
    <w:rsid w:val="004B7101"/>
    <w:rsid w:val="004C051B"/>
    <w:rsid w:val="004C06B3"/>
    <w:rsid w:val="004C0CDF"/>
    <w:rsid w:val="004C1A92"/>
    <w:rsid w:val="004C2F3F"/>
    <w:rsid w:val="004C5ADF"/>
    <w:rsid w:val="004C6E7E"/>
    <w:rsid w:val="004C764F"/>
    <w:rsid w:val="004D17D3"/>
    <w:rsid w:val="004D24C2"/>
    <w:rsid w:val="004D305A"/>
    <w:rsid w:val="004D383B"/>
    <w:rsid w:val="004E0109"/>
    <w:rsid w:val="004E09FB"/>
    <w:rsid w:val="004E3077"/>
    <w:rsid w:val="004E4BCB"/>
    <w:rsid w:val="004E55DC"/>
    <w:rsid w:val="004E5894"/>
    <w:rsid w:val="004E6005"/>
    <w:rsid w:val="004E67F0"/>
    <w:rsid w:val="004F0DFB"/>
    <w:rsid w:val="004F17F8"/>
    <w:rsid w:val="004F4DE1"/>
    <w:rsid w:val="004F50BC"/>
    <w:rsid w:val="005007B9"/>
    <w:rsid w:val="0050157F"/>
    <w:rsid w:val="00503F0A"/>
    <w:rsid w:val="00504D99"/>
    <w:rsid w:val="0050561E"/>
    <w:rsid w:val="00505BDD"/>
    <w:rsid w:val="00506B12"/>
    <w:rsid w:val="0050765C"/>
    <w:rsid w:val="00510B98"/>
    <w:rsid w:val="005125B8"/>
    <w:rsid w:val="00514110"/>
    <w:rsid w:val="0051417E"/>
    <w:rsid w:val="00514650"/>
    <w:rsid w:val="0051468F"/>
    <w:rsid w:val="005165B4"/>
    <w:rsid w:val="00517041"/>
    <w:rsid w:val="0052010B"/>
    <w:rsid w:val="0052038F"/>
    <w:rsid w:val="00520729"/>
    <w:rsid w:val="005243F4"/>
    <w:rsid w:val="00525A89"/>
    <w:rsid w:val="0052673E"/>
    <w:rsid w:val="005267E7"/>
    <w:rsid w:val="00526FAB"/>
    <w:rsid w:val="00527221"/>
    <w:rsid w:val="00531AA6"/>
    <w:rsid w:val="0053264D"/>
    <w:rsid w:val="00532A9E"/>
    <w:rsid w:val="00532C06"/>
    <w:rsid w:val="005330EF"/>
    <w:rsid w:val="00533196"/>
    <w:rsid w:val="00533310"/>
    <w:rsid w:val="005333CF"/>
    <w:rsid w:val="00535071"/>
    <w:rsid w:val="005354B2"/>
    <w:rsid w:val="0053658D"/>
    <w:rsid w:val="005368DB"/>
    <w:rsid w:val="00537594"/>
    <w:rsid w:val="00537E1B"/>
    <w:rsid w:val="00540AF4"/>
    <w:rsid w:val="00542E8B"/>
    <w:rsid w:val="00543416"/>
    <w:rsid w:val="00543A3C"/>
    <w:rsid w:val="0054488F"/>
    <w:rsid w:val="00545852"/>
    <w:rsid w:val="00550909"/>
    <w:rsid w:val="00550F99"/>
    <w:rsid w:val="00552849"/>
    <w:rsid w:val="00552A97"/>
    <w:rsid w:val="0055376F"/>
    <w:rsid w:val="00553EE5"/>
    <w:rsid w:val="0055425E"/>
    <w:rsid w:val="0055654F"/>
    <w:rsid w:val="00560FE3"/>
    <w:rsid w:val="0056116A"/>
    <w:rsid w:val="00561A57"/>
    <w:rsid w:val="0056360D"/>
    <w:rsid w:val="00565D3C"/>
    <w:rsid w:val="0056660C"/>
    <w:rsid w:val="0056700F"/>
    <w:rsid w:val="00570D7E"/>
    <w:rsid w:val="00571B64"/>
    <w:rsid w:val="00571B7E"/>
    <w:rsid w:val="00571FB4"/>
    <w:rsid w:val="005723BB"/>
    <w:rsid w:val="005727D6"/>
    <w:rsid w:val="00574197"/>
    <w:rsid w:val="00574F86"/>
    <w:rsid w:val="00575045"/>
    <w:rsid w:val="0057512C"/>
    <w:rsid w:val="00575B85"/>
    <w:rsid w:val="00576CAD"/>
    <w:rsid w:val="00577FAE"/>
    <w:rsid w:val="00580352"/>
    <w:rsid w:val="0058181F"/>
    <w:rsid w:val="00581836"/>
    <w:rsid w:val="005822B7"/>
    <w:rsid w:val="0058293C"/>
    <w:rsid w:val="005835E9"/>
    <w:rsid w:val="005837B8"/>
    <w:rsid w:val="0058392F"/>
    <w:rsid w:val="00583FFA"/>
    <w:rsid w:val="005857AB"/>
    <w:rsid w:val="00585803"/>
    <w:rsid w:val="00585B48"/>
    <w:rsid w:val="00585DEB"/>
    <w:rsid w:val="00586D76"/>
    <w:rsid w:val="005877AB"/>
    <w:rsid w:val="00587D80"/>
    <w:rsid w:val="00590B1C"/>
    <w:rsid w:val="0059384D"/>
    <w:rsid w:val="00593A19"/>
    <w:rsid w:val="00593B4A"/>
    <w:rsid w:val="00594689"/>
    <w:rsid w:val="005948FE"/>
    <w:rsid w:val="00594DFB"/>
    <w:rsid w:val="00595086"/>
    <w:rsid w:val="00595948"/>
    <w:rsid w:val="005967A8"/>
    <w:rsid w:val="005A02E3"/>
    <w:rsid w:val="005A0384"/>
    <w:rsid w:val="005A22D7"/>
    <w:rsid w:val="005A2E46"/>
    <w:rsid w:val="005A38A3"/>
    <w:rsid w:val="005A4DB8"/>
    <w:rsid w:val="005A6882"/>
    <w:rsid w:val="005B09E3"/>
    <w:rsid w:val="005B0C54"/>
    <w:rsid w:val="005B11A5"/>
    <w:rsid w:val="005B4326"/>
    <w:rsid w:val="005B5A10"/>
    <w:rsid w:val="005B65E3"/>
    <w:rsid w:val="005B7F5A"/>
    <w:rsid w:val="005C1192"/>
    <w:rsid w:val="005C1837"/>
    <w:rsid w:val="005C19AB"/>
    <w:rsid w:val="005C215B"/>
    <w:rsid w:val="005C2990"/>
    <w:rsid w:val="005C2996"/>
    <w:rsid w:val="005C36F2"/>
    <w:rsid w:val="005C3832"/>
    <w:rsid w:val="005C45A2"/>
    <w:rsid w:val="005C5DF4"/>
    <w:rsid w:val="005C616E"/>
    <w:rsid w:val="005C6A90"/>
    <w:rsid w:val="005C7B30"/>
    <w:rsid w:val="005D140D"/>
    <w:rsid w:val="005D2438"/>
    <w:rsid w:val="005D3196"/>
    <w:rsid w:val="005D3411"/>
    <w:rsid w:val="005D38C9"/>
    <w:rsid w:val="005D5DAD"/>
    <w:rsid w:val="005D6E0E"/>
    <w:rsid w:val="005E05BE"/>
    <w:rsid w:val="005E0ADE"/>
    <w:rsid w:val="005E3ACC"/>
    <w:rsid w:val="005E4BC7"/>
    <w:rsid w:val="005E4BEE"/>
    <w:rsid w:val="005E5230"/>
    <w:rsid w:val="005E57FC"/>
    <w:rsid w:val="005E5A73"/>
    <w:rsid w:val="005E67DF"/>
    <w:rsid w:val="005E7896"/>
    <w:rsid w:val="005E7BE8"/>
    <w:rsid w:val="005F0351"/>
    <w:rsid w:val="005F06E6"/>
    <w:rsid w:val="005F13C4"/>
    <w:rsid w:val="005F2DC1"/>
    <w:rsid w:val="005F7A6C"/>
    <w:rsid w:val="006016DD"/>
    <w:rsid w:val="00603003"/>
    <w:rsid w:val="00603DA5"/>
    <w:rsid w:val="00604E4E"/>
    <w:rsid w:val="0060532D"/>
    <w:rsid w:val="00605A16"/>
    <w:rsid w:val="006065E1"/>
    <w:rsid w:val="006065E4"/>
    <w:rsid w:val="00606C9B"/>
    <w:rsid w:val="0061080D"/>
    <w:rsid w:val="00610C0F"/>
    <w:rsid w:val="00611100"/>
    <w:rsid w:val="00613695"/>
    <w:rsid w:val="00613705"/>
    <w:rsid w:val="00615660"/>
    <w:rsid w:val="00616A43"/>
    <w:rsid w:val="00620BB0"/>
    <w:rsid w:val="00621A66"/>
    <w:rsid w:val="00622410"/>
    <w:rsid w:val="006236D5"/>
    <w:rsid w:val="00623AD1"/>
    <w:rsid w:val="00623EE8"/>
    <w:rsid w:val="0062415B"/>
    <w:rsid w:val="0062776A"/>
    <w:rsid w:val="00627A1D"/>
    <w:rsid w:val="00627B3C"/>
    <w:rsid w:val="00630299"/>
    <w:rsid w:val="00630327"/>
    <w:rsid w:val="0063088A"/>
    <w:rsid w:val="00630B8E"/>
    <w:rsid w:val="006313C4"/>
    <w:rsid w:val="00631950"/>
    <w:rsid w:val="006337C4"/>
    <w:rsid w:val="0063531A"/>
    <w:rsid w:val="0063628A"/>
    <w:rsid w:val="00636EC1"/>
    <w:rsid w:val="00641795"/>
    <w:rsid w:val="00642186"/>
    <w:rsid w:val="006429E1"/>
    <w:rsid w:val="00642A12"/>
    <w:rsid w:val="00642E46"/>
    <w:rsid w:val="00646B0E"/>
    <w:rsid w:val="00646BBC"/>
    <w:rsid w:val="00646EE4"/>
    <w:rsid w:val="00647B70"/>
    <w:rsid w:val="00647C88"/>
    <w:rsid w:val="00650C96"/>
    <w:rsid w:val="00651793"/>
    <w:rsid w:val="0065242C"/>
    <w:rsid w:val="00652B60"/>
    <w:rsid w:val="00652D96"/>
    <w:rsid w:val="006539A4"/>
    <w:rsid w:val="0065444C"/>
    <w:rsid w:val="00655D98"/>
    <w:rsid w:val="00655F39"/>
    <w:rsid w:val="006561FB"/>
    <w:rsid w:val="00657250"/>
    <w:rsid w:val="00657870"/>
    <w:rsid w:val="00657DBE"/>
    <w:rsid w:val="00666EDF"/>
    <w:rsid w:val="00667107"/>
    <w:rsid w:val="00671569"/>
    <w:rsid w:val="0067166F"/>
    <w:rsid w:val="00671CCC"/>
    <w:rsid w:val="00671CEB"/>
    <w:rsid w:val="00671FF1"/>
    <w:rsid w:val="0067257F"/>
    <w:rsid w:val="00674907"/>
    <w:rsid w:val="00675F32"/>
    <w:rsid w:val="006765FF"/>
    <w:rsid w:val="00676A25"/>
    <w:rsid w:val="00676C42"/>
    <w:rsid w:val="0067764B"/>
    <w:rsid w:val="00677943"/>
    <w:rsid w:val="006812B9"/>
    <w:rsid w:val="0068261F"/>
    <w:rsid w:val="00682822"/>
    <w:rsid w:val="00682CBA"/>
    <w:rsid w:val="00683A7A"/>
    <w:rsid w:val="00684FA3"/>
    <w:rsid w:val="00687CE3"/>
    <w:rsid w:val="00690268"/>
    <w:rsid w:val="00690C05"/>
    <w:rsid w:val="00690F1B"/>
    <w:rsid w:val="006913DD"/>
    <w:rsid w:val="00692E53"/>
    <w:rsid w:val="00693860"/>
    <w:rsid w:val="0069422E"/>
    <w:rsid w:val="00694518"/>
    <w:rsid w:val="00694B40"/>
    <w:rsid w:val="00695AB7"/>
    <w:rsid w:val="00696023"/>
    <w:rsid w:val="00696AB9"/>
    <w:rsid w:val="00696FF4"/>
    <w:rsid w:val="0069746C"/>
    <w:rsid w:val="006976DA"/>
    <w:rsid w:val="00697CCC"/>
    <w:rsid w:val="006A05C4"/>
    <w:rsid w:val="006A0864"/>
    <w:rsid w:val="006A1C57"/>
    <w:rsid w:val="006A1D02"/>
    <w:rsid w:val="006A2734"/>
    <w:rsid w:val="006A47AF"/>
    <w:rsid w:val="006A6572"/>
    <w:rsid w:val="006A7BA2"/>
    <w:rsid w:val="006B0732"/>
    <w:rsid w:val="006B2C99"/>
    <w:rsid w:val="006B2D94"/>
    <w:rsid w:val="006B3B36"/>
    <w:rsid w:val="006B5067"/>
    <w:rsid w:val="006B756E"/>
    <w:rsid w:val="006B7D40"/>
    <w:rsid w:val="006C0823"/>
    <w:rsid w:val="006C27DC"/>
    <w:rsid w:val="006C2A8A"/>
    <w:rsid w:val="006C2ACE"/>
    <w:rsid w:val="006C6595"/>
    <w:rsid w:val="006C6727"/>
    <w:rsid w:val="006C6D06"/>
    <w:rsid w:val="006D0963"/>
    <w:rsid w:val="006D269F"/>
    <w:rsid w:val="006D29A1"/>
    <w:rsid w:val="006D3EAF"/>
    <w:rsid w:val="006D6036"/>
    <w:rsid w:val="006D6087"/>
    <w:rsid w:val="006D6617"/>
    <w:rsid w:val="006D69A8"/>
    <w:rsid w:val="006D78C6"/>
    <w:rsid w:val="006E4222"/>
    <w:rsid w:val="006E4E01"/>
    <w:rsid w:val="006E5539"/>
    <w:rsid w:val="006E612A"/>
    <w:rsid w:val="006E7079"/>
    <w:rsid w:val="006F01E1"/>
    <w:rsid w:val="006F0B84"/>
    <w:rsid w:val="006F1EEE"/>
    <w:rsid w:val="006F2848"/>
    <w:rsid w:val="006F43DC"/>
    <w:rsid w:val="006F46D7"/>
    <w:rsid w:val="006F5072"/>
    <w:rsid w:val="006F72C6"/>
    <w:rsid w:val="006F778E"/>
    <w:rsid w:val="0070060C"/>
    <w:rsid w:val="0070066A"/>
    <w:rsid w:val="00702E54"/>
    <w:rsid w:val="0070345A"/>
    <w:rsid w:val="00705068"/>
    <w:rsid w:val="00706134"/>
    <w:rsid w:val="00707148"/>
    <w:rsid w:val="0071157A"/>
    <w:rsid w:val="00711D8C"/>
    <w:rsid w:val="007120A3"/>
    <w:rsid w:val="00713749"/>
    <w:rsid w:val="00716134"/>
    <w:rsid w:val="00716BF1"/>
    <w:rsid w:val="00716F96"/>
    <w:rsid w:val="00717A60"/>
    <w:rsid w:val="00717FAF"/>
    <w:rsid w:val="00720A84"/>
    <w:rsid w:val="0072142C"/>
    <w:rsid w:val="0072148B"/>
    <w:rsid w:val="00721DA0"/>
    <w:rsid w:val="00722115"/>
    <w:rsid w:val="0072292D"/>
    <w:rsid w:val="00725AE9"/>
    <w:rsid w:val="00725C8F"/>
    <w:rsid w:val="007275C3"/>
    <w:rsid w:val="00727D45"/>
    <w:rsid w:val="007311F7"/>
    <w:rsid w:val="00732B3C"/>
    <w:rsid w:val="00732D4E"/>
    <w:rsid w:val="00733669"/>
    <w:rsid w:val="00733D14"/>
    <w:rsid w:val="00734332"/>
    <w:rsid w:val="007343F4"/>
    <w:rsid w:val="00734E8C"/>
    <w:rsid w:val="0073585D"/>
    <w:rsid w:val="0073587A"/>
    <w:rsid w:val="00736A5B"/>
    <w:rsid w:val="00736E5B"/>
    <w:rsid w:val="00737027"/>
    <w:rsid w:val="007373E3"/>
    <w:rsid w:val="007401DE"/>
    <w:rsid w:val="00741759"/>
    <w:rsid w:val="0074447E"/>
    <w:rsid w:val="0074513F"/>
    <w:rsid w:val="00745431"/>
    <w:rsid w:val="00747566"/>
    <w:rsid w:val="00751251"/>
    <w:rsid w:val="0075255D"/>
    <w:rsid w:val="00754A0F"/>
    <w:rsid w:val="007554AD"/>
    <w:rsid w:val="007567AD"/>
    <w:rsid w:val="00756A88"/>
    <w:rsid w:val="007575F0"/>
    <w:rsid w:val="00757861"/>
    <w:rsid w:val="00757B79"/>
    <w:rsid w:val="00760148"/>
    <w:rsid w:val="007602C8"/>
    <w:rsid w:val="0076136A"/>
    <w:rsid w:val="00762B0E"/>
    <w:rsid w:val="00763204"/>
    <w:rsid w:val="00764073"/>
    <w:rsid w:val="0076453E"/>
    <w:rsid w:val="00764571"/>
    <w:rsid w:val="0076459B"/>
    <w:rsid w:val="00765602"/>
    <w:rsid w:val="007679C0"/>
    <w:rsid w:val="00767AB9"/>
    <w:rsid w:val="00767CC2"/>
    <w:rsid w:val="007701B1"/>
    <w:rsid w:val="0077115A"/>
    <w:rsid w:val="0077155A"/>
    <w:rsid w:val="00771C10"/>
    <w:rsid w:val="00772A83"/>
    <w:rsid w:val="00773336"/>
    <w:rsid w:val="00773B83"/>
    <w:rsid w:val="00776AB3"/>
    <w:rsid w:val="00777221"/>
    <w:rsid w:val="0077796C"/>
    <w:rsid w:val="0078069D"/>
    <w:rsid w:val="007808EA"/>
    <w:rsid w:val="0078186D"/>
    <w:rsid w:val="007825ED"/>
    <w:rsid w:val="0078282D"/>
    <w:rsid w:val="00783F69"/>
    <w:rsid w:val="00784205"/>
    <w:rsid w:val="00784D7F"/>
    <w:rsid w:val="0078597F"/>
    <w:rsid w:val="00786837"/>
    <w:rsid w:val="00786D45"/>
    <w:rsid w:val="0079102B"/>
    <w:rsid w:val="00791BD3"/>
    <w:rsid w:val="007929F5"/>
    <w:rsid w:val="007946D6"/>
    <w:rsid w:val="00794841"/>
    <w:rsid w:val="007954D6"/>
    <w:rsid w:val="00795FBA"/>
    <w:rsid w:val="007970AD"/>
    <w:rsid w:val="007A01E5"/>
    <w:rsid w:val="007A2EEF"/>
    <w:rsid w:val="007A3581"/>
    <w:rsid w:val="007A52F2"/>
    <w:rsid w:val="007A601E"/>
    <w:rsid w:val="007A629A"/>
    <w:rsid w:val="007B1820"/>
    <w:rsid w:val="007B26DC"/>
    <w:rsid w:val="007B44EE"/>
    <w:rsid w:val="007B5166"/>
    <w:rsid w:val="007B5BB4"/>
    <w:rsid w:val="007B6E34"/>
    <w:rsid w:val="007B7913"/>
    <w:rsid w:val="007B7F2F"/>
    <w:rsid w:val="007C0AE0"/>
    <w:rsid w:val="007C2713"/>
    <w:rsid w:val="007C275D"/>
    <w:rsid w:val="007C28FD"/>
    <w:rsid w:val="007C2E21"/>
    <w:rsid w:val="007C4731"/>
    <w:rsid w:val="007C646F"/>
    <w:rsid w:val="007D056C"/>
    <w:rsid w:val="007D0E0D"/>
    <w:rsid w:val="007D305B"/>
    <w:rsid w:val="007D3209"/>
    <w:rsid w:val="007D45A9"/>
    <w:rsid w:val="007D47DD"/>
    <w:rsid w:val="007D5463"/>
    <w:rsid w:val="007D6390"/>
    <w:rsid w:val="007D653F"/>
    <w:rsid w:val="007D6946"/>
    <w:rsid w:val="007D69ED"/>
    <w:rsid w:val="007D7B95"/>
    <w:rsid w:val="007E03E6"/>
    <w:rsid w:val="007E224B"/>
    <w:rsid w:val="007E2D0C"/>
    <w:rsid w:val="007E419F"/>
    <w:rsid w:val="007E4290"/>
    <w:rsid w:val="007E4599"/>
    <w:rsid w:val="007F19A2"/>
    <w:rsid w:val="007F1DD2"/>
    <w:rsid w:val="007F246A"/>
    <w:rsid w:val="007F2524"/>
    <w:rsid w:val="007F33E1"/>
    <w:rsid w:val="007F3D4E"/>
    <w:rsid w:val="007F6CB5"/>
    <w:rsid w:val="007F7F9B"/>
    <w:rsid w:val="00801552"/>
    <w:rsid w:val="00804A9F"/>
    <w:rsid w:val="00804D59"/>
    <w:rsid w:val="00806D66"/>
    <w:rsid w:val="00806DD2"/>
    <w:rsid w:val="00807DC0"/>
    <w:rsid w:val="00810423"/>
    <w:rsid w:val="00811759"/>
    <w:rsid w:val="008118CD"/>
    <w:rsid w:val="008120A3"/>
    <w:rsid w:val="00813FE5"/>
    <w:rsid w:val="00814212"/>
    <w:rsid w:val="008215B2"/>
    <w:rsid w:val="00822D2E"/>
    <w:rsid w:val="00824BA9"/>
    <w:rsid w:val="00824F17"/>
    <w:rsid w:val="00825C86"/>
    <w:rsid w:val="00825E19"/>
    <w:rsid w:val="00826C99"/>
    <w:rsid w:val="0082729C"/>
    <w:rsid w:val="00827429"/>
    <w:rsid w:val="00830738"/>
    <w:rsid w:val="0083091C"/>
    <w:rsid w:val="00832FF5"/>
    <w:rsid w:val="0083380C"/>
    <w:rsid w:val="008362EA"/>
    <w:rsid w:val="00837469"/>
    <w:rsid w:val="00837CA0"/>
    <w:rsid w:val="0084109D"/>
    <w:rsid w:val="00841D33"/>
    <w:rsid w:val="00842310"/>
    <w:rsid w:val="00844332"/>
    <w:rsid w:val="00845989"/>
    <w:rsid w:val="00846750"/>
    <w:rsid w:val="00846B9E"/>
    <w:rsid w:val="008505AA"/>
    <w:rsid w:val="0085076D"/>
    <w:rsid w:val="00850E7C"/>
    <w:rsid w:val="00850F9F"/>
    <w:rsid w:val="0085231E"/>
    <w:rsid w:val="0085264B"/>
    <w:rsid w:val="0085332D"/>
    <w:rsid w:val="00855E01"/>
    <w:rsid w:val="00855E76"/>
    <w:rsid w:val="008577B4"/>
    <w:rsid w:val="00857A81"/>
    <w:rsid w:val="00857CCB"/>
    <w:rsid w:val="00860160"/>
    <w:rsid w:val="00860AFC"/>
    <w:rsid w:val="00861144"/>
    <w:rsid w:val="0086204D"/>
    <w:rsid w:val="00862844"/>
    <w:rsid w:val="00864CA3"/>
    <w:rsid w:val="00864E73"/>
    <w:rsid w:val="008653A8"/>
    <w:rsid w:val="008653CD"/>
    <w:rsid w:val="00865EC6"/>
    <w:rsid w:val="008673B2"/>
    <w:rsid w:val="00867ADE"/>
    <w:rsid w:val="00870135"/>
    <w:rsid w:val="0087035A"/>
    <w:rsid w:val="00870550"/>
    <w:rsid w:val="00871697"/>
    <w:rsid w:val="00871EFF"/>
    <w:rsid w:val="008744DE"/>
    <w:rsid w:val="00874BCD"/>
    <w:rsid w:val="00875CF0"/>
    <w:rsid w:val="008762AA"/>
    <w:rsid w:val="008819E1"/>
    <w:rsid w:val="00882830"/>
    <w:rsid w:val="00882FD2"/>
    <w:rsid w:val="008832D6"/>
    <w:rsid w:val="00884DB8"/>
    <w:rsid w:val="00884EDC"/>
    <w:rsid w:val="0088730A"/>
    <w:rsid w:val="00887FC8"/>
    <w:rsid w:val="0089053C"/>
    <w:rsid w:val="008926D4"/>
    <w:rsid w:val="00893B38"/>
    <w:rsid w:val="00895D27"/>
    <w:rsid w:val="00896BAA"/>
    <w:rsid w:val="00896BCB"/>
    <w:rsid w:val="00897079"/>
    <w:rsid w:val="008A0BDF"/>
    <w:rsid w:val="008A1224"/>
    <w:rsid w:val="008A33F8"/>
    <w:rsid w:val="008A3FDE"/>
    <w:rsid w:val="008A56B2"/>
    <w:rsid w:val="008A59AE"/>
    <w:rsid w:val="008A6981"/>
    <w:rsid w:val="008B0153"/>
    <w:rsid w:val="008B1FD8"/>
    <w:rsid w:val="008B5176"/>
    <w:rsid w:val="008B566A"/>
    <w:rsid w:val="008B6053"/>
    <w:rsid w:val="008B66DF"/>
    <w:rsid w:val="008B7102"/>
    <w:rsid w:val="008B7D65"/>
    <w:rsid w:val="008C0823"/>
    <w:rsid w:val="008C0D61"/>
    <w:rsid w:val="008C0DD8"/>
    <w:rsid w:val="008C0E16"/>
    <w:rsid w:val="008C0E6E"/>
    <w:rsid w:val="008C2B3A"/>
    <w:rsid w:val="008C36E7"/>
    <w:rsid w:val="008C38F8"/>
    <w:rsid w:val="008C40B6"/>
    <w:rsid w:val="008C4466"/>
    <w:rsid w:val="008C46FA"/>
    <w:rsid w:val="008C74DA"/>
    <w:rsid w:val="008C76C8"/>
    <w:rsid w:val="008C774E"/>
    <w:rsid w:val="008C7A3A"/>
    <w:rsid w:val="008D149C"/>
    <w:rsid w:val="008D1DE2"/>
    <w:rsid w:val="008D22A4"/>
    <w:rsid w:val="008D29B3"/>
    <w:rsid w:val="008D2D43"/>
    <w:rsid w:val="008D328E"/>
    <w:rsid w:val="008D3809"/>
    <w:rsid w:val="008D3832"/>
    <w:rsid w:val="008D46D7"/>
    <w:rsid w:val="008D619C"/>
    <w:rsid w:val="008D6D2F"/>
    <w:rsid w:val="008D718E"/>
    <w:rsid w:val="008E10C1"/>
    <w:rsid w:val="008E25A4"/>
    <w:rsid w:val="008E2C43"/>
    <w:rsid w:val="008E2E0F"/>
    <w:rsid w:val="008E407A"/>
    <w:rsid w:val="008E63B8"/>
    <w:rsid w:val="008E790C"/>
    <w:rsid w:val="008E7C43"/>
    <w:rsid w:val="008E7F49"/>
    <w:rsid w:val="008F08E0"/>
    <w:rsid w:val="008F3B07"/>
    <w:rsid w:val="008F3D8A"/>
    <w:rsid w:val="008F4B4F"/>
    <w:rsid w:val="008F67E6"/>
    <w:rsid w:val="008F79E2"/>
    <w:rsid w:val="00901B42"/>
    <w:rsid w:val="00902FF6"/>
    <w:rsid w:val="00903233"/>
    <w:rsid w:val="00903A9E"/>
    <w:rsid w:val="00904D3B"/>
    <w:rsid w:val="00905EF1"/>
    <w:rsid w:val="0090645C"/>
    <w:rsid w:val="009074A2"/>
    <w:rsid w:val="00907C3C"/>
    <w:rsid w:val="00907D33"/>
    <w:rsid w:val="0091086E"/>
    <w:rsid w:val="00910A26"/>
    <w:rsid w:val="00911A2E"/>
    <w:rsid w:val="00911AA2"/>
    <w:rsid w:val="00913C34"/>
    <w:rsid w:val="009151FE"/>
    <w:rsid w:val="00915CFF"/>
    <w:rsid w:val="00917180"/>
    <w:rsid w:val="0091729B"/>
    <w:rsid w:val="00920513"/>
    <w:rsid w:val="00922861"/>
    <w:rsid w:val="009239D2"/>
    <w:rsid w:val="00923A09"/>
    <w:rsid w:val="009242BA"/>
    <w:rsid w:val="009247F4"/>
    <w:rsid w:val="00925C62"/>
    <w:rsid w:val="00925EAB"/>
    <w:rsid w:val="009267AB"/>
    <w:rsid w:val="009277C2"/>
    <w:rsid w:val="00927A4A"/>
    <w:rsid w:val="00927F87"/>
    <w:rsid w:val="00930626"/>
    <w:rsid w:val="00930AAD"/>
    <w:rsid w:val="00930EBB"/>
    <w:rsid w:val="00931A00"/>
    <w:rsid w:val="00933C48"/>
    <w:rsid w:val="0093496F"/>
    <w:rsid w:val="00935072"/>
    <w:rsid w:val="009353A6"/>
    <w:rsid w:val="00935949"/>
    <w:rsid w:val="00937CFD"/>
    <w:rsid w:val="0094196C"/>
    <w:rsid w:val="00941E3F"/>
    <w:rsid w:val="009428E1"/>
    <w:rsid w:val="00943D20"/>
    <w:rsid w:val="00945DBE"/>
    <w:rsid w:val="009474F2"/>
    <w:rsid w:val="00947727"/>
    <w:rsid w:val="009504D6"/>
    <w:rsid w:val="00951EB2"/>
    <w:rsid w:val="00952FDD"/>
    <w:rsid w:val="009534A9"/>
    <w:rsid w:val="009543E2"/>
    <w:rsid w:val="009547C1"/>
    <w:rsid w:val="00954B8E"/>
    <w:rsid w:val="0095555E"/>
    <w:rsid w:val="00955AB4"/>
    <w:rsid w:val="009563AF"/>
    <w:rsid w:val="009571EB"/>
    <w:rsid w:val="00957552"/>
    <w:rsid w:val="0096262D"/>
    <w:rsid w:val="00965449"/>
    <w:rsid w:val="00970329"/>
    <w:rsid w:val="00971DE6"/>
    <w:rsid w:val="00972975"/>
    <w:rsid w:val="00972CDB"/>
    <w:rsid w:val="0097352F"/>
    <w:rsid w:val="009736C2"/>
    <w:rsid w:val="00973761"/>
    <w:rsid w:val="00973EB5"/>
    <w:rsid w:val="00974A6F"/>
    <w:rsid w:val="00974A76"/>
    <w:rsid w:val="00974FD3"/>
    <w:rsid w:val="0097684C"/>
    <w:rsid w:val="0097751A"/>
    <w:rsid w:val="00977E9B"/>
    <w:rsid w:val="00980E67"/>
    <w:rsid w:val="00980FFE"/>
    <w:rsid w:val="009818CB"/>
    <w:rsid w:val="009830D4"/>
    <w:rsid w:val="00983A68"/>
    <w:rsid w:val="00984165"/>
    <w:rsid w:val="0098426E"/>
    <w:rsid w:val="00985BF6"/>
    <w:rsid w:val="00986358"/>
    <w:rsid w:val="00987162"/>
    <w:rsid w:val="00987254"/>
    <w:rsid w:val="00987ADE"/>
    <w:rsid w:val="00987FBC"/>
    <w:rsid w:val="00990288"/>
    <w:rsid w:val="00990622"/>
    <w:rsid w:val="00990705"/>
    <w:rsid w:val="00990F40"/>
    <w:rsid w:val="00990F7A"/>
    <w:rsid w:val="00992602"/>
    <w:rsid w:val="009926D9"/>
    <w:rsid w:val="00993396"/>
    <w:rsid w:val="00994300"/>
    <w:rsid w:val="00994F19"/>
    <w:rsid w:val="0099521F"/>
    <w:rsid w:val="00997270"/>
    <w:rsid w:val="009A0474"/>
    <w:rsid w:val="009A1992"/>
    <w:rsid w:val="009A1AC8"/>
    <w:rsid w:val="009A2661"/>
    <w:rsid w:val="009A4297"/>
    <w:rsid w:val="009A4C2C"/>
    <w:rsid w:val="009A5109"/>
    <w:rsid w:val="009B057C"/>
    <w:rsid w:val="009B109D"/>
    <w:rsid w:val="009B5C7B"/>
    <w:rsid w:val="009B7B10"/>
    <w:rsid w:val="009C1730"/>
    <w:rsid w:val="009C1B7B"/>
    <w:rsid w:val="009C2B98"/>
    <w:rsid w:val="009C2CF6"/>
    <w:rsid w:val="009C2E96"/>
    <w:rsid w:val="009C5479"/>
    <w:rsid w:val="009C549C"/>
    <w:rsid w:val="009C5524"/>
    <w:rsid w:val="009C7796"/>
    <w:rsid w:val="009C7CFA"/>
    <w:rsid w:val="009C7F07"/>
    <w:rsid w:val="009D198C"/>
    <w:rsid w:val="009D1FF2"/>
    <w:rsid w:val="009D215A"/>
    <w:rsid w:val="009D25F9"/>
    <w:rsid w:val="009D3271"/>
    <w:rsid w:val="009D340F"/>
    <w:rsid w:val="009D5820"/>
    <w:rsid w:val="009D795D"/>
    <w:rsid w:val="009D7988"/>
    <w:rsid w:val="009D7F3B"/>
    <w:rsid w:val="009E0F57"/>
    <w:rsid w:val="009E142E"/>
    <w:rsid w:val="009E21AC"/>
    <w:rsid w:val="009E2402"/>
    <w:rsid w:val="009E25EA"/>
    <w:rsid w:val="009E485A"/>
    <w:rsid w:val="009E48EF"/>
    <w:rsid w:val="009E527F"/>
    <w:rsid w:val="009F0172"/>
    <w:rsid w:val="009F0FA0"/>
    <w:rsid w:val="009F16BC"/>
    <w:rsid w:val="009F27EA"/>
    <w:rsid w:val="009F2B0D"/>
    <w:rsid w:val="009F3513"/>
    <w:rsid w:val="009F3B72"/>
    <w:rsid w:val="009F3E01"/>
    <w:rsid w:val="009F441F"/>
    <w:rsid w:val="009F4521"/>
    <w:rsid w:val="009F67B3"/>
    <w:rsid w:val="009F6D74"/>
    <w:rsid w:val="00A01CB8"/>
    <w:rsid w:val="00A01F8D"/>
    <w:rsid w:val="00A02AB6"/>
    <w:rsid w:val="00A031EA"/>
    <w:rsid w:val="00A034A9"/>
    <w:rsid w:val="00A04713"/>
    <w:rsid w:val="00A052B0"/>
    <w:rsid w:val="00A072A3"/>
    <w:rsid w:val="00A1272B"/>
    <w:rsid w:val="00A1325B"/>
    <w:rsid w:val="00A13605"/>
    <w:rsid w:val="00A149E8"/>
    <w:rsid w:val="00A14FAA"/>
    <w:rsid w:val="00A151AB"/>
    <w:rsid w:val="00A15D84"/>
    <w:rsid w:val="00A21015"/>
    <w:rsid w:val="00A21C82"/>
    <w:rsid w:val="00A236C2"/>
    <w:rsid w:val="00A243CE"/>
    <w:rsid w:val="00A24EE8"/>
    <w:rsid w:val="00A25BF4"/>
    <w:rsid w:val="00A26A35"/>
    <w:rsid w:val="00A27254"/>
    <w:rsid w:val="00A2742E"/>
    <w:rsid w:val="00A275DC"/>
    <w:rsid w:val="00A316E2"/>
    <w:rsid w:val="00A31843"/>
    <w:rsid w:val="00A32584"/>
    <w:rsid w:val="00A35147"/>
    <w:rsid w:val="00A35404"/>
    <w:rsid w:val="00A361FE"/>
    <w:rsid w:val="00A36CE6"/>
    <w:rsid w:val="00A36FC9"/>
    <w:rsid w:val="00A37621"/>
    <w:rsid w:val="00A413A2"/>
    <w:rsid w:val="00A4240D"/>
    <w:rsid w:val="00A43FF7"/>
    <w:rsid w:val="00A44CD8"/>
    <w:rsid w:val="00A45D3C"/>
    <w:rsid w:val="00A47083"/>
    <w:rsid w:val="00A5115C"/>
    <w:rsid w:val="00A53502"/>
    <w:rsid w:val="00A56028"/>
    <w:rsid w:val="00A57244"/>
    <w:rsid w:val="00A57D6D"/>
    <w:rsid w:val="00A6165D"/>
    <w:rsid w:val="00A61B4B"/>
    <w:rsid w:val="00A61DDF"/>
    <w:rsid w:val="00A65E9C"/>
    <w:rsid w:val="00A661D1"/>
    <w:rsid w:val="00A672D0"/>
    <w:rsid w:val="00A70CFD"/>
    <w:rsid w:val="00A72238"/>
    <w:rsid w:val="00A74016"/>
    <w:rsid w:val="00A74A3C"/>
    <w:rsid w:val="00A8008E"/>
    <w:rsid w:val="00A80599"/>
    <w:rsid w:val="00A81B2D"/>
    <w:rsid w:val="00A82948"/>
    <w:rsid w:val="00A82C32"/>
    <w:rsid w:val="00A82E3A"/>
    <w:rsid w:val="00A83BB4"/>
    <w:rsid w:val="00A842C2"/>
    <w:rsid w:val="00A84777"/>
    <w:rsid w:val="00A84E3D"/>
    <w:rsid w:val="00A860F4"/>
    <w:rsid w:val="00A86324"/>
    <w:rsid w:val="00A86EF2"/>
    <w:rsid w:val="00A874AC"/>
    <w:rsid w:val="00A90AE9"/>
    <w:rsid w:val="00A91181"/>
    <w:rsid w:val="00A9155E"/>
    <w:rsid w:val="00A91E0E"/>
    <w:rsid w:val="00A929BB"/>
    <w:rsid w:val="00A93683"/>
    <w:rsid w:val="00A93C15"/>
    <w:rsid w:val="00A93F18"/>
    <w:rsid w:val="00A9581A"/>
    <w:rsid w:val="00A96BE7"/>
    <w:rsid w:val="00A96C22"/>
    <w:rsid w:val="00AA006F"/>
    <w:rsid w:val="00AA08A6"/>
    <w:rsid w:val="00AA1893"/>
    <w:rsid w:val="00AA22E3"/>
    <w:rsid w:val="00AA3ADC"/>
    <w:rsid w:val="00AA41A2"/>
    <w:rsid w:val="00AA461E"/>
    <w:rsid w:val="00AA47F8"/>
    <w:rsid w:val="00AA6F50"/>
    <w:rsid w:val="00AA7113"/>
    <w:rsid w:val="00AA7247"/>
    <w:rsid w:val="00AB1543"/>
    <w:rsid w:val="00AB33D2"/>
    <w:rsid w:val="00AB36C0"/>
    <w:rsid w:val="00AB3A34"/>
    <w:rsid w:val="00AB3C76"/>
    <w:rsid w:val="00AB425D"/>
    <w:rsid w:val="00AB59AB"/>
    <w:rsid w:val="00AB7FCF"/>
    <w:rsid w:val="00AC1F88"/>
    <w:rsid w:val="00AC24E5"/>
    <w:rsid w:val="00AC422E"/>
    <w:rsid w:val="00AC519F"/>
    <w:rsid w:val="00AC546B"/>
    <w:rsid w:val="00AC57A4"/>
    <w:rsid w:val="00AC5AF2"/>
    <w:rsid w:val="00AC61B1"/>
    <w:rsid w:val="00AC79CD"/>
    <w:rsid w:val="00AC7D6D"/>
    <w:rsid w:val="00AD0020"/>
    <w:rsid w:val="00AD065F"/>
    <w:rsid w:val="00AD0A48"/>
    <w:rsid w:val="00AD13AA"/>
    <w:rsid w:val="00AD505E"/>
    <w:rsid w:val="00AD614A"/>
    <w:rsid w:val="00AD7A22"/>
    <w:rsid w:val="00AE01B2"/>
    <w:rsid w:val="00AE0822"/>
    <w:rsid w:val="00AE0A53"/>
    <w:rsid w:val="00AE0E74"/>
    <w:rsid w:val="00AE17F9"/>
    <w:rsid w:val="00AE5845"/>
    <w:rsid w:val="00AE6113"/>
    <w:rsid w:val="00AE6D4F"/>
    <w:rsid w:val="00AF29A2"/>
    <w:rsid w:val="00AF39ED"/>
    <w:rsid w:val="00AF405F"/>
    <w:rsid w:val="00AF7CBC"/>
    <w:rsid w:val="00B00038"/>
    <w:rsid w:val="00B009B0"/>
    <w:rsid w:val="00B00BED"/>
    <w:rsid w:val="00B01CB4"/>
    <w:rsid w:val="00B04B67"/>
    <w:rsid w:val="00B04BDB"/>
    <w:rsid w:val="00B05AAD"/>
    <w:rsid w:val="00B06A51"/>
    <w:rsid w:val="00B06E47"/>
    <w:rsid w:val="00B07C98"/>
    <w:rsid w:val="00B10650"/>
    <w:rsid w:val="00B10BCC"/>
    <w:rsid w:val="00B112AB"/>
    <w:rsid w:val="00B11AF1"/>
    <w:rsid w:val="00B12525"/>
    <w:rsid w:val="00B1289E"/>
    <w:rsid w:val="00B12EBB"/>
    <w:rsid w:val="00B157C2"/>
    <w:rsid w:val="00B158E1"/>
    <w:rsid w:val="00B164A3"/>
    <w:rsid w:val="00B2062A"/>
    <w:rsid w:val="00B21288"/>
    <w:rsid w:val="00B22421"/>
    <w:rsid w:val="00B2288E"/>
    <w:rsid w:val="00B244E7"/>
    <w:rsid w:val="00B24641"/>
    <w:rsid w:val="00B2506E"/>
    <w:rsid w:val="00B31D17"/>
    <w:rsid w:val="00B346EC"/>
    <w:rsid w:val="00B34BF0"/>
    <w:rsid w:val="00B35B94"/>
    <w:rsid w:val="00B363ED"/>
    <w:rsid w:val="00B36DE1"/>
    <w:rsid w:val="00B43210"/>
    <w:rsid w:val="00B4440B"/>
    <w:rsid w:val="00B445A6"/>
    <w:rsid w:val="00B44A1D"/>
    <w:rsid w:val="00B45935"/>
    <w:rsid w:val="00B45AD2"/>
    <w:rsid w:val="00B45E44"/>
    <w:rsid w:val="00B46602"/>
    <w:rsid w:val="00B46FB2"/>
    <w:rsid w:val="00B50659"/>
    <w:rsid w:val="00B50CA2"/>
    <w:rsid w:val="00B50F6E"/>
    <w:rsid w:val="00B520EF"/>
    <w:rsid w:val="00B5453E"/>
    <w:rsid w:val="00B552FC"/>
    <w:rsid w:val="00B55FF3"/>
    <w:rsid w:val="00B5605D"/>
    <w:rsid w:val="00B60209"/>
    <w:rsid w:val="00B60695"/>
    <w:rsid w:val="00B60980"/>
    <w:rsid w:val="00B62A94"/>
    <w:rsid w:val="00B6403D"/>
    <w:rsid w:val="00B64CAE"/>
    <w:rsid w:val="00B6648B"/>
    <w:rsid w:val="00B66892"/>
    <w:rsid w:val="00B66D56"/>
    <w:rsid w:val="00B66FD8"/>
    <w:rsid w:val="00B72598"/>
    <w:rsid w:val="00B732D8"/>
    <w:rsid w:val="00B73C38"/>
    <w:rsid w:val="00B7466D"/>
    <w:rsid w:val="00B7525B"/>
    <w:rsid w:val="00B757C7"/>
    <w:rsid w:val="00B75A36"/>
    <w:rsid w:val="00B75BAB"/>
    <w:rsid w:val="00B767A9"/>
    <w:rsid w:val="00B77E6E"/>
    <w:rsid w:val="00B77E91"/>
    <w:rsid w:val="00B80068"/>
    <w:rsid w:val="00B80888"/>
    <w:rsid w:val="00B82318"/>
    <w:rsid w:val="00B8279B"/>
    <w:rsid w:val="00B83517"/>
    <w:rsid w:val="00B84D8F"/>
    <w:rsid w:val="00B855CC"/>
    <w:rsid w:val="00B8561D"/>
    <w:rsid w:val="00B87760"/>
    <w:rsid w:val="00B87F2F"/>
    <w:rsid w:val="00B901EC"/>
    <w:rsid w:val="00B90A99"/>
    <w:rsid w:val="00B91C2B"/>
    <w:rsid w:val="00B91D9B"/>
    <w:rsid w:val="00B93904"/>
    <w:rsid w:val="00B93EE5"/>
    <w:rsid w:val="00B93F25"/>
    <w:rsid w:val="00B9504A"/>
    <w:rsid w:val="00B97187"/>
    <w:rsid w:val="00B9744F"/>
    <w:rsid w:val="00BA02EC"/>
    <w:rsid w:val="00BA13B8"/>
    <w:rsid w:val="00BA16D8"/>
    <w:rsid w:val="00BA28DB"/>
    <w:rsid w:val="00BA300E"/>
    <w:rsid w:val="00BA5BAE"/>
    <w:rsid w:val="00BA5D93"/>
    <w:rsid w:val="00BA63E0"/>
    <w:rsid w:val="00BB0D26"/>
    <w:rsid w:val="00BB0F48"/>
    <w:rsid w:val="00BB147B"/>
    <w:rsid w:val="00BB31C1"/>
    <w:rsid w:val="00BB35C5"/>
    <w:rsid w:val="00BB3E05"/>
    <w:rsid w:val="00BB599F"/>
    <w:rsid w:val="00BB6548"/>
    <w:rsid w:val="00BC0B00"/>
    <w:rsid w:val="00BC0CA8"/>
    <w:rsid w:val="00BC0E63"/>
    <w:rsid w:val="00BC10D3"/>
    <w:rsid w:val="00BC18E0"/>
    <w:rsid w:val="00BC2285"/>
    <w:rsid w:val="00BC22B2"/>
    <w:rsid w:val="00BC3552"/>
    <w:rsid w:val="00BC373E"/>
    <w:rsid w:val="00BC5EBD"/>
    <w:rsid w:val="00BC6C03"/>
    <w:rsid w:val="00BD0893"/>
    <w:rsid w:val="00BD3340"/>
    <w:rsid w:val="00BD379F"/>
    <w:rsid w:val="00BD4695"/>
    <w:rsid w:val="00BD557C"/>
    <w:rsid w:val="00BD5EEF"/>
    <w:rsid w:val="00BD6D62"/>
    <w:rsid w:val="00BE0D50"/>
    <w:rsid w:val="00BE0F8F"/>
    <w:rsid w:val="00BE3E94"/>
    <w:rsid w:val="00BE4957"/>
    <w:rsid w:val="00BE6888"/>
    <w:rsid w:val="00BF228E"/>
    <w:rsid w:val="00BF2464"/>
    <w:rsid w:val="00BF2905"/>
    <w:rsid w:val="00BF2ACA"/>
    <w:rsid w:val="00BF3E38"/>
    <w:rsid w:val="00BF4446"/>
    <w:rsid w:val="00BF6C72"/>
    <w:rsid w:val="00BF6F50"/>
    <w:rsid w:val="00BF70C4"/>
    <w:rsid w:val="00BF7466"/>
    <w:rsid w:val="00BF7A19"/>
    <w:rsid w:val="00C003D8"/>
    <w:rsid w:val="00C01650"/>
    <w:rsid w:val="00C03B75"/>
    <w:rsid w:val="00C043D7"/>
    <w:rsid w:val="00C05006"/>
    <w:rsid w:val="00C051C6"/>
    <w:rsid w:val="00C06233"/>
    <w:rsid w:val="00C068F7"/>
    <w:rsid w:val="00C1163A"/>
    <w:rsid w:val="00C126EA"/>
    <w:rsid w:val="00C13015"/>
    <w:rsid w:val="00C13518"/>
    <w:rsid w:val="00C138F7"/>
    <w:rsid w:val="00C141A2"/>
    <w:rsid w:val="00C14A57"/>
    <w:rsid w:val="00C15C50"/>
    <w:rsid w:val="00C20592"/>
    <w:rsid w:val="00C208D7"/>
    <w:rsid w:val="00C21588"/>
    <w:rsid w:val="00C2174A"/>
    <w:rsid w:val="00C217A4"/>
    <w:rsid w:val="00C242EE"/>
    <w:rsid w:val="00C25FDF"/>
    <w:rsid w:val="00C27A67"/>
    <w:rsid w:val="00C27FC8"/>
    <w:rsid w:val="00C300B3"/>
    <w:rsid w:val="00C309F8"/>
    <w:rsid w:val="00C30C3C"/>
    <w:rsid w:val="00C31996"/>
    <w:rsid w:val="00C31BBF"/>
    <w:rsid w:val="00C32394"/>
    <w:rsid w:val="00C32B8B"/>
    <w:rsid w:val="00C32C0D"/>
    <w:rsid w:val="00C357B1"/>
    <w:rsid w:val="00C36181"/>
    <w:rsid w:val="00C3667F"/>
    <w:rsid w:val="00C36A5D"/>
    <w:rsid w:val="00C36EA0"/>
    <w:rsid w:val="00C37AED"/>
    <w:rsid w:val="00C40BF1"/>
    <w:rsid w:val="00C41AC9"/>
    <w:rsid w:val="00C420A5"/>
    <w:rsid w:val="00C43B9E"/>
    <w:rsid w:val="00C471DE"/>
    <w:rsid w:val="00C502D0"/>
    <w:rsid w:val="00C516B0"/>
    <w:rsid w:val="00C54086"/>
    <w:rsid w:val="00C5467E"/>
    <w:rsid w:val="00C54C5F"/>
    <w:rsid w:val="00C54FA8"/>
    <w:rsid w:val="00C558BB"/>
    <w:rsid w:val="00C567E2"/>
    <w:rsid w:val="00C570C8"/>
    <w:rsid w:val="00C57E8F"/>
    <w:rsid w:val="00C6027E"/>
    <w:rsid w:val="00C60DE3"/>
    <w:rsid w:val="00C61429"/>
    <w:rsid w:val="00C61AB2"/>
    <w:rsid w:val="00C62E59"/>
    <w:rsid w:val="00C646FF"/>
    <w:rsid w:val="00C6474B"/>
    <w:rsid w:val="00C64824"/>
    <w:rsid w:val="00C66269"/>
    <w:rsid w:val="00C6645D"/>
    <w:rsid w:val="00C66861"/>
    <w:rsid w:val="00C67E90"/>
    <w:rsid w:val="00C71E1A"/>
    <w:rsid w:val="00C71E48"/>
    <w:rsid w:val="00C7205C"/>
    <w:rsid w:val="00C7483C"/>
    <w:rsid w:val="00C762FE"/>
    <w:rsid w:val="00C76CCC"/>
    <w:rsid w:val="00C76E6A"/>
    <w:rsid w:val="00C82D2D"/>
    <w:rsid w:val="00C83F42"/>
    <w:rsid w:val="00C8428D"/>
    <w:rsid w:val="00C856D4"/>
    <w:rsid w:val="00C86659"/>
    <w:rsid w:val="00C86F75"/>
    <w:rsid w:val="00C90453"/>
    <w:rsid w:val="00C907AC"/>
    <w:rsid w:val="00C9160B"/>
    <w:rsid w:val="00C92B73"/>
    <w:rsid w:val="00CA0405"/>
    <w:rsid w:val="00CA0F7B"/>
    <w:rsid w:val="00CA264A"/>
    <w:rsid w:val="00CA26CC"/>
    <w:rsid w:val="00CA30F6"/>
    <w:rsid w:val="00CA36A7"/>
    <w:rsid w:val="00CA3D90"/>
    <w:rsid w:val="00CA4C65"/>
    <w:rsid w:val="00CA4ED5"/>
    <w:rsid w:val="00CA5DAE"/>
    <w:rsid w:val="00CA69A0"/>
    <w:rsid w:val="00CA7001"/>
    <w:rsid w:val="00CA743D"/>
    <w:rsid w:val="00CA775E"/>
    <w:rsid w:val="00CB0F7B"/>
    <w:rsid w:val="00CB11B3"/>
    <w:rsid w:val="00CB11D7"/>
    <w:rsid w:val="00CB13C0"/>
    <w:rsid w:val="00CB1B69"/>
    <w:rsid w:val="00CB4505"/>
    <w:rsid w:val="00CB6574"/>
    <w:rsid w:val="00CB7B69"/>
    <w:rsid w:val="00CC063D"/>
    <w:rsid w:val="00CC219E"/>
    <w:rsid w:val="00CC32BD"/>
    <w:rsid w:val="00CC349F"/>
    <w:rsid w:val="00CC3623"/>
    <w:rsid w:val="00CC4238"/>
    <w:rsid w:val="00CC4735"/>
    <w:rsid w:val="00CC4F77"/>
    <w:rsid w:val="00CC5D2A"/>
    <w:rsid w:val="00CC5EC0"/>
    <w:rsid w:val="00CC6FB4"/>
    <w:rsid w:val="00CC7545"/>
    <w:rsid w:val="00CD058B"/>
    <w:rsid w:val="00CD05D4"/>
    <w:rsid w:val="00CD0F5E"/>
    <w:rsid w:val="00CD1439"/>
    <w:rsid w:val="00CD165E"/>
    <w:rsid w:val="00CD182D"/>
    <w:rsid w:val="00CD2518"/>
    <w:rsid w:val="00CD4AFD"/>
    <w:rsid w:val="00CD5D67"/>
    <w:rsid w:val="00CD6ED4"/>
    <w:rsid w:val="00CE0287"/>
    <w:rsid w:val="00CE066C"/>
    <w:rsid w:val="00CE2648"/>
    <w:rsid w:val="00CE569F"/>
    <w:rsid w:val="00CE6613"/>
    <w:rsid w:val="00CE7831"/>
    <w:rsid w:val="00CF07D7"/>
    <w:rsid w:val="00CF1693"/>
    <w:rsid w:val="00CF1978"/>
    <w:rsid w:val="00CF25A6"/>
    <w:rsid w:val="00CF287B"/>
    <w:rsid w:val="00CF289E"/>
    <w:rsid w:val="00CF3512"/>
    <w:rsid w:val="00CF4828"/>
    <w:rsid w:val="00CF6099"/>
    <w:rsid w:val="00CF6606"/>
    <w:rsid w:val="00D0159C"/>
    <w:rsid w:val="00D01B61"/>
    <w:rsid w:val="00D024AA"/>
    <w:rsid w:val="00D03CFA"/>
    <w:rsid w:val="00D05D95"/>
    <w:rsid w:val="00D062A1"/>
    <w:rsid w:val="00D068E5"/>
    <w:rsid w:val="00D06B14"/>
    <w:rsid w:val="00D07B08"/>
    <w:rsid w:val="00D10A33"/>
    <w:rsid w:val="00D16F48"/>
    <w:rsid w:val="00D17497"/>
    <w:rsid w:val="00D179F9"/>
    <w:rsid w:val="00D20848"/>
    <w:rsid w:val="00D216A1"/>
    <w:rsid w:val="00D21910"/>
    <w:rsid w:val="00D23E2B"/>
    <w:rsid w:val="00D243A2"/>
    <w:rsid w:val="00D2453D"/>
    <w:rsid w:val="00D2569A"/>
    <w:rsid w:val="00D269C1"/>
    <w:rsid w:val="00D279C0"/>
    <w:rsid w:val="00D30C79"/>
    <w:rsid w:val="00D3140F"/>
    <w:rsid w:val="00D31CD7"/>
    <w:rsid w:val="00D3265A"/>
    <w:rsid w:val="00D34F14"/>
    <w:rsid w:val="00D351A2"/>
    <w:rsid w:val="00D35BF2"/>
    <w:rsid w:val="00D3692B"/>
    <w:rsid w:val="00D40095"/>
    <w:rsid w:val="00D4096B"/>
    <w:rsid w:val="00D4184A"/>
    <w:rsid w:val="00D42F2F"/>
    <w:rsid w:val="00D44468"/>
    <w:rsid w:val="00D448F3"/>
    <w:rsid w:val="00D44910"/>
    <w:rsid w:val="00D46990"/>
    <w:rsid w:val="00D478FC"/>
    <w:rsid w:val="00D47B81"/>
    <w:rsid w:val="00D47C15"/>
    <w:rsid w:val="00D500F1"/>
    <w:rsid w:val="00D51A34"/>
    <w:rsid w:val="00D51C64"/>
    <w:rsid w:val="00D544CC"/>
    <w:rsid w:val="00D55565"/>
    <w:rsid w:val="00D56E99"/>
    <w:rsid w:val="00D61011"/>
    <w:rsid w:val="00D615EF"/>
    <w:rsid w:val="00D61BCA"/>
    <w:rsid w:val="00D61E2C"/>
    <w:rsid w:val="00D62A31"/>
    <w:rsid w:val="00D62B8E"/>
    <w:rsid w:val="00D62CD9"/>
    <w:rsid w:val="00D6367B"/>
    <w:rsid w:val="00D646A5"/>
    <w:rsid w:val="00D65B13"/>
    <w:rsid w:val="00D65BDC"/>
    <w:rsid w:val="00D66026"/>
    <w:rsid w:val="00D6637B"/>
    <w:rsid w:val="00D7018A"/>
    <w:rsid w:val="00D70A81"/>
    <w:rsid w:val="00D71ABD"/>
    <w:rsid w:val="00D71D53"/>
    <w:rsid w:val="00D72009"/>
    <w:rsid w:val="00D72849"/>
    <w:rsid w:val="00D736A8"/>
    <w:rsid w:val="00D73FA0"/>
    <w:rsid w:val="00D762CD"/>
    <w:rsid w:val="00D76D5D"/>
    <w:rsid w:val="00D77AFE"/>
    <w:rsid w:val="00D80CD5"/>
    <w:rsid w:val="00D814D2"/>
    <w:rsid w:val="00D81ECB"/>
    <w:rsid w:val="00D82940"/>
    <w:rsid w:val="00D832C9"/>
    <w:rsid w:val="00D8380C"/>
    <w:rsid w:val="00D83A4D"/>
    <w:rsid w:val="00D84F9D"/>
    <w:rsid w:val="00D85F2A"/>
    <w:rsid w:val="00D873BE"/>
    <w:rsid w:val="00D87AF1"/>
    <w:rsid w:val="00D87C7C"/>
    <w:rsid w:val="00D90D91"/>
    <w:rsid w:val="00D92116"/>
    <w:rsid w:val="00D92D36"/>
    <w:rsid w:val="00D93049"/>
    <w:rsid w:val="00D93B1A"/>
    <w:rsid w:val="00D941B1"/>
    <w:rsid w:val="00D95510"/>
    <w:rsid w:val="00D972D9"/>
    <w:rsid w:val="00D97B34"/>
    <w:rsid w:val="00D97F05"/>
    <w:rsid w:val="00DA0284"/>
    <w:rsid w:val="00DA04F6"/>
    <w:rsid w:val="00DA074A"/>
    <w:rsid w:val="00DA0E38"/>
    <w:rsid w:val="00DA1939"/>
    <w:rsid w:val="00DA3ECB"/>
    <w:rsid w:val="00DA48FC"/>
    <w:rsid w:val="00DA762B"/>
    <w:rsid w:val="00DA7CB7"/>
    <w:rsid w:val="00DB0A17"/>
    <w:rsid w:val="00DB1B3D"/>
    <w:rsid w:val="00DB249C"/>
    <w:rsid w:val="00DB4C43"/>
    <w:rsid w:val="00DB70FC"/>
    <w:rsid w:val="00DC0012"/>
    <w:rsid w:val="00DC0310"/>
    <w:rsid w:val="00DC07D5"/>
    <w:rsid w:val="00DC1F79"/>
    <w:rsid w:val="00DC21BC"/>
    <w:rsid w:val="00DC269A"/>
    <w:rsid w:val="00DC5164"/>
    <w:rsid w:val="00DC5B70"/>
    <w:rsid w:val="00DC6EEF"/>
    <w:rsid w:val="00DD0723"/>
    <w:rsid w:val="00DD08C4"/>
    <w:rsid w:val="00DD08DA"/>
    <w:rsid w:val="00DD094A"/>
    <w:rsid w:val="00DD4900"/>
    <w:rsid w:val="00DD62D9"/>
    <w:rsid w:val="00DD70BC"/>
    <w:rsid w:val="00DE0A74"/>
    <w:rsid w:val="00DE0FFB"/>
    <w:rsid w:val="00DE3B08"/>
    <w:rsid w:val="00DE497F"/>
    <w:rsid w:val="00DE5F35"/>
    <w:rsid w:val="00DE6364"/>
    <w:rsid w:val="00DE6805"/>
    <w:rsid w:val="00DE7544"/>
    <w:rsid w:val="00DE7F86"/>
    <w:rsid w:val="00DF0488"/>
    <w:rsid w:val="00DF1049"/>
    <w:rsid w:val="00DF13D2"/>
    <w:rsid w:val="00DF1538"/>
    <w:rsid w:val="00DF3B81"/>
    <w:rsid w:val="00DF3EA8"/>
    <w:rsid w:val="00DF4DB9"/>
    <w:rsid w:val="00DF6722"/>
    <w:rsid w:val="00E0186D"/>
    <w:rsid w:val="00E04328"/>
    <w:rsid w:val="00E0629A"/>
    <w:rsid w:val="00E062BD"/>
    <w:rsid w:val="00E06EA3"/>
    <w:rsid w:val="00E108A9"/>
    <w:rsid w:val="00E10B0E"/>
    <w:rsid w:val="00E10EDF"/>
    <w:rsid w:val="00E13EAB"/>
    <w:rsid w:val="00E144D1"/>
    <w:rsid w:val="00E1588C"/>
    <w:rsid w:val="00E174AD"/>
    <w:rsid w:val="00E20CE7"/>
    <w:rsid w:val="00E213A3"/>
    <w:rsid w:val="00E21637"/>
    <w:rsid w:val="00E21A7C"/>
    <w:rsid w:val="00E22233"/>
    <w:rsid w:val="00E2328E"/>
    <w:rsid w:val="00E263E1"/>
    <w:rsid w:val="00E266F6"/>
    <w:rsid w:val="00E26DFB"/>
    <w:rsid w:val="00E279B2"/>
    <w:rsid w:val="00E30A7B"/>
    <w:rsid w:val="00E31B49"/>
    <w:rsid w:val="00E32FAE"/>
    <w:rsid w:val="00E347AC"/>
    <w:rsid w:val="00E34823"/>
    <w:rsid w:val="00E34BBD"/>
    <w:rsid w:val="00E34E07"/>
    <w:rsid w:val="00E35A47"/>
    <w:rsid w:val="00E36014"/>
    <w:rsid w:val="00E3646F"/>
    <w:rsid w:val="00E41419"/>
    <w:rsid w:val="00E4280C"/>
    <w:rsid w:val="00E42BB5"/>
    <w:rsid w:val="00E433F9"/>
    <w:rsid w:val="00E43BF6"/>
    <w:rsid w:val="00E43D0D"/>
    <w:rsid w:val="00E441DA"/>
    <w:rsid w:val="00E4508B"/>
    <w:rsid w:val="00E47476"/>
    <w:rsid w:val="00E5079B"/>
    <w:rsid w:val="00E51333"/>
    <w:rsid w:val="00E514EF"/>
    <w:rsid w:val="00E52450"/>
    <w:rsid w:val="00E53DE0"/>
    <w:rsid w:val="00E54D62"/>
    <w:rsid w:val="00E55D86"/>
    <w:rsid w:val="00E57095"/>
    <w:rsid w:val="00E5755A"/>
    <w:rsid w:val="00E57FF6"/>
    <w:rsid w:val="00E60334"/>
    <w:rsid w:val="00E61EF6"/>
    <w:rsid w:val="00E62D7B"/>
    <w:rsid w:val="00E645AF"/>
    <w:rsid w:val="00E6463B"/>
    <w:rsid w:val="00E6612D"/>
    <w:rsid w:val="00E66182"/>
    <w:rsid w:val="00E67E55"/>
    <w:rsid w:val="00E67FA5"/>
    <w:rsid w:val="00E7036F"/>
    <w:rsid w:val="00E706B2"/>
    <w:rsid w:val="00E7078A"/>
    <w:rsid w:val="00E72C68"/>
    <w:rsid w:val="00E75CDA"/>
    <w:rsid w:val="00E766E1"/>
    <w:rsid w:val="00E803D7"/>
    <w:rsid w:val="00E8061A"/>
    <w:rsid w:val="00E81F88"/>
    <w:rsid w:val="00E81FE6"/>
    <w:rsid w:val="00E82827"/>
    <w:rsid w:val="00E83987"/>
    <w:rsid w:val="00E8449A"/>
    <w:rsid w:val="00E84A95"/>
    <w:rsid w:val="00E8525E"/>
    <w:rsid w:val="00E8601B"/>
    <w:rsid w:val="00E8657F"/>
    <w:rsid w:val="00E86C55"/>
    <w:rsid w:val="00E8786A"/>
    <w:rsid w:val="00E9045A"/>
    <w:rsid w:val="00E91D1D"/>
    <w:rsid w:val="00E93A0C"/>
    <w:rsid w:val="00E93F02"/>
    <w:rsid w:val="00E95DB8"/>
    <w:rsid w:val="00E97E21"/>
    <w:rsid w:val="00EA030B"/>
    <w:rsid w:val="00EA04D0"/>
    <w:rsid w:val="00EA2BBC"/>
    <w:rsid w:val="00EA2CBE"/>
    <w:rsid w:val="00EA2CF1"/>
    <w:rsid w:val="00EA66A3"/>
    <w:rsid w:val="00EA7039"/>
    <w:rsid w:val="00EA773C"/>
    <w:rsid w:val="00EB1058"/>
    <w:rsid w:val="00EB124A"/>
    <w:rsid w:val="00EB2839"/>
    <w:rsid w:val="00EB29D4"/>
    <w:rsid w:val="00EB2D25"/>
    <w:rsid w:val="00EB4833"/>
    <w:rsid w:val="00EB63D7"/>
    <w:rsid w:val="00EB6A49"/>
    <w:rsid w:val="00EB6DE7"/>
    <w:rsid w:val="00EC015C"/>
    <w:rsid w:val="00EC0999"/>
    <w:rsid w:val="00EC265C"/>
    <w:rsid w:val="00EC349C"/>
    <w:rsid w:val="00EC4007"/>
    <w:rsid w:val="00EC5486"/>
    <w:rsid w:val="00EC5AEF"/>
    <w:rsid w:val="00EC5B29"/>
    <w:rsid w:val="00EC6839"/>
    <w:rsid w:val="00EC6C86"/>
    <w:rsid w:val="00EC72E8"/>
    <w:rsid w:val="00EC73AD"/>
    <w:rsid w:val="00ED00C7"/>
    <w:rsid w:val="00ED0BF1"/>
    <w:rsid w:val="00ED15C3"/>
    <w:rsid w:val="00ED1755"/>
    <w:rsid w:val="00ED2ECF"/>
    <w:rsid w:val="00ED3965"/>
    <w:rsid w:val="00ED3FB1"/>
    <w:rsid w:val="00ED415E"/>
    <w:rsid w:val="00ED6DF6"/>
    <w:rsid w:val="00EE1CC2"/>
    <w:rsid w:val="00EE1F58"/>
    <w:rsid w:val="00EE2455"/>
    <w:rsid w:val="00EE31BA"/>
    <w:rsid w:val="00EE457F"/>
    <w:rsid w:val="00EE4584"/>
    <w:rsid w:val="00EE4C77"/>
    <w:rsid w:val="00EE5B62"/>
    <w:rsid w:val="00EE6756"/>
    <w:rsid w:val="00EE6B35"/>
    <w:rsid w:val="00EE6BD1"/>
    <w:rsid w:val="00EE720D"/>
    <w:rsid w:val="00EE77B7"/>
    <w:rsid w:val="00EF10E2"/>
    <w:rsid w:val="00EF214A"/>
    <w:rsid w:val="00EF2217"/>
    <w:rsid w:val="00EF2C50"/>
    <w:rsid w:val="00EF3233"/>
    <w:rsid w:val="00EF60C0"/>
    <w:rsid w:val="00EF642E"/>
    <w:rsid w:val="00EF6864"/>
    <w:rsid w:val="00F001B3"/>
    <w:rsid w:val="00F0022B"/>
    <w:rsid w:val="00F017EA"/>
    <w:rsid w:val="00F0315D"/>
    <w:rsid w:val="00F045C7"/>
    <w:rsid w:val="00F0560A"/>
    <w:rsid w:val="00F07C50"/>
    <w:rsid w:val="00F10453"/>
    <w:rsid w:val="00F10A60"/>
    <w:rsid w:val="00F11816"/>
    <w:rsid w:val="00F11EBF"/>
    <w:rsid w:val="00F12D88"/>
    <w:rsid w:val="00F132D6"/>
    <w:rsid w:val="00F1502B"/>
    <w:rsid w:val="00F16046"/>
    <w:rsid w:val="00F17B33"/>
    <w:rsid w:val="00F20C53"/>
    <w:rsid w:val="00F2110C"/>
    <w:rsid w:val="00F219A7"/>
    <w:rsid w:val="00F232B3"/>
    <w:rsid w:val="00F23FEC"/>
    <w:rsid w:val="00F260EE"/>
    <w:rsid w:val="00F26124"/>
    <w:rsid w:val="00F27AD4"/>
    <w:rsid w:val="00F312CA"/>
    <w:rsid w:val="00F31395"/>
    <w:rsid w:val="00F31A44"/>
    <w:rsid w:val="00F31C80"/>
    <w:rsid w:val="00F33C41"/>
    <w:rsid w:val="00F34C51"/>
    <w:rsid w:val="00F41F95"/>
    <w:rsid w:val="00F436E6"/>
    <w:rsid w:val="00F50933"/>
    <w:rsid w:val="00F522DE"/>
    <w:rsid w:val="00F525D1"/>
    <w:rsid w:val="00F5288F"/>
    <w:rsid w:val="00F54940"/>
    <w:rsid w:val="00F555A6"/>
    <w:rsid w:val="00F57A78"/>
    <w:rsid w:val="00F6185D"/>
    <w:rsid w:val="00F618E2"/>
    <w:rsid w:val="00F61F00"/>
    <w:rsid w:val="00F62B37"/>
    <w:rsid w:val="00F677C9"/>
    <w:rsid w:val="00F67A66"/>
    <w:rsid w:val="00F67F0C"/>
    <w:rsid w:val="00F7212A"/>
    <w:rsid w:val="00F75883"/>
    <w:rsid w:val="00F76B55"/>
    <w:rsid w:val="00F81EC6"/>
    <w:rsid w:val="00F823DD"/>
    <w:rsid w:val="00F825C3"/>
    <w:rsid w:val="00F83034"/>
    <w:rsid w:val="00F832D9"/>
    <w:rsid w:val="00F832DC"/>
    <w:rsid w:val="00F841B0"/>
    <w:rsid w:val="00F84356"/>
    <w:rsid w:val="00F845FA"/>
    <w:rsid w:val="00F84CB1"/>
    <w:rsid w:val="00F86E67"/>
    <w:rsid w:val="00F8733D"/>
    <w:rsid w:val="00F90011"/>
    <w:rsid w:val="00F9023F"/>
    <w:rsid w:val="00F916C2"/>
    <w:rsid w:val="00F92D43"/>
    <w:rsid w:val="00F93116"/>
    <w:rsid w:val="00F954CC"/>
    <w:rsid w:val="00F9612C"/>
    <w:rsid w:val="00F9682E"/>
    <w:rsid w:val="00F96C4E"/>
    <w:rsid w:val="00F96F78"/>
    <w:rsid w:val="00F9702B"/>
    <w:rsid w:val="00FA0CD9"/>
    <w:rsid w:val="00FA19FC"/>
    <w:rsid w:val="00FA1CCA"/>
    <w:rsid w:val="00FA2281"/>
    <w:rsid w:val="00FA2D2B"/>
    <w:rsid w:val="00FA2EB1"/>
    <w:rsid w:val="00FA4F51"/>
    <w:rsid w:val="00FA5478"/>
    <w:rsid w:val="00FA641C"/>
    <w:rsid w:val="00FA71F7"/>
    <w:rsid w:val="00FA7489"/>
    <w:rsid w:val="00FB31E4"/>
    <w:rsid w:val="00FB4482"/>
    <w:rsid w:val="00FB6462"/>
    <w:rsid w:val="00FB7CC0"/>
    <w:rsid w:val="00FC0568"/>
    <w:rsid w:val="00FC2A95"/>
    <w:rsid w:val="00FC3D8F"/>
    <w:rsid w:val="00FC3E75"/>
    <w:rsid w:val="00FC423F"/>
    <w:rsid w:val="00FC4439"/>
    <w:rsid w:val="00FC4676"/>
    <w:rsid w:val="00FC4E39"/>
    <w:rsid w:val="00FC4F2D"/>
    <w:rsid w:val="00FC50A6"/>
    <w:rsid w:val="00FC5E0E"/>
    <w:rsid w:val="00FC5F49"/>
    <w:rsid w:val="00FC6293"/>
    <w:rsid w:val="00FD479C"/>
    <w:rsid w:val="00FD551C"/>
    <w:rsid w:val="00FD64D0"/>
    <w:rsid w:val="00FD67A5"/>
    <w:rsid w:val="00FD691D"/>
    <w:rsid w:val="00FD6F15"/>
    <w:rsid w:val="00FD74D4"/>
    <w:rsid w:val="00FD77D4"/>
    <w:rsid w:val="00FE082A"/>
    <w:rsid w:val="00FE204B"/>
    <w:rsid w:val="00FE2643"/>
    <w:rsid w:val="00FE4BF2"/>
    <w:rsid w:val="00FE73DA"/>
    <w:rsid w:val="00FE79FF"/>
    <w:rsid w:val="00FF089B"/>
    <w:rsid w:val="00FF09AB"/>
    <w:rsid w:val="00FF0BB6"/>
    <w:rsid w:val="00FF110F"/>
    <w:rsid w:val="00FF4A63"/>
    <w:rsid w:val="00FF5AA2"/>
    <w:rsid w:val="00FF6513"/>
    <w:rsid w:val="00FF6BE9"/>
    <w:rsid w:val="00FF75BF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CAC012"/>
  <w15:docId w15:val="{C7C18EFB-FA2D-4A7C-A2F3-58B814B76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6D3EAF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  <w:lang w:val="en-US" w:eastAsia="en-US"/>
    </w:rPr>
  </w:style>
  <w:style w:type="paragraph" w:styleId="1">
    <w:name w:val="heading 1"/>
    <w:aliases w:val="Заголовок 1 Знак Знак,H1,Заголовок 1 Знак1,РАЗДЕЛ,1,H1 Char,Заголов,Çàãîëîâ,ch,H1 Знак Знак,Глава,(раздел),h1,app heading 1,ITT t1,II+,I,H11,H12,H13,H14,H15,H16,H17,H18,H111,H121,H131,H141,H151,H161,H171,H19,H112,H122,H132"/>
    <w:basedOn w:val="a4"/>
    <w:next w:val="a4"/>
    <w:link w:val="10"/>
    <w:qFormat/>
    <w:pPr>
      <w:keepNext/>
      <w:numPr>
        <w:numId w:val="1"/>
      </w:numPr>
      <w:spacing w:before="360"/>
      <w:outlineLvl w:val="0"/>
    </w:pPr>
    <w:rPr>
      <w:b/>
      <w:caps/>
    </w:rPr>
  </w:style>
  <w:style w:type="paragraph" w:styleId="2">
    <w:name w:val="heading 2"/>
    <w:aliases w:val="H2,Numbered text 3,Подраздел,2,Reset numbering,2 headline,h,headline,Заголовок 2 Знак1,Заголовок 2 Знак Знак,H2 Знак Знак,h2 Знак Знак,H2 Знак1,Numbered text 3 Знак1,2 headline Знак,h Знак,headline Знак,h2 Знак1,Раздел,HD2"/>
    <w:basedOn w:val="a4"/>
    <w:next w:val="a4"/>
    <w:link w:val="21"/>
    <w:qFormat/>
    <w:pPr>
      <w:keepNext/>
      <w:numPr>
        <w:ilvl w:val="1"/>
        <w:numId w:val="1"/>
      </w:numPr>
      <w:spacing w:before="120" w:after="60"/>
      <w:outlineLvl w:val="1"/>
    </w:pPr>
    <w:rPr>
      <w:b/>
    </w:rPr>
  </w:style>
  <w:style w:type="paragraph" w:styleId="3">
    <w:name w:val="heading 3"/>
    <w:basedOn w:val="a4"/>
    <w:next w:val="a5"/>
    <w:link w:val="30"/>
    <w:qFormat/>
    <w:pPr>
      <w:keepNext/>
      <w:numPr>
        <w:ilvl w:val="2"/>
        <w:numId w:val="1"/>
      </w:numPr>
      <w:spacing w:before="120" w:after="60"/>
      <w:outlineLvl w:val="2"/>
    </w:pPr>
    <w:rPr>
      <w:b/>
    </w:rPr>
  </w:style>
  <w:style w:type="paragraph" w:styleId="40">
    <w:name w:val="heading 4"/>
    <w:basedOn w:val="a4"/>
    <w:next w:val="a5"/>
    <w:link w:val="41"/>
    <w:qFormat/>
    <w:pPr>
      <w:numPr>
        <w:ilvl w:val="3"/>
        <w:numId w:val="1"/>
      </w:numPr>
      <w:outlineLvl w:val="3"/>
    </w:pPr>
    <w:rPr>
      <w:u w:val="single"/>
    </w:rPr>
  </w:style>
  <w:style w:type="paragraph" w:styleId="5">
    <w:name w:val="heading 5"/>
    <w:aliases w:val="H5"/>
    <w:basedOn w:val="a4"/>
    <w:next w:val="a5"/>
    <w:link w:val="50"/>
    <w:qFormat/>
    <w:pPr>
      <w:numPr>
        <w:ilvl w:val="4"/>
        <w:numId w:val="1"/>
      </w:numPr>
      <w:outlineLvl w:val="4"/>
    </w:pPr>
    <w:rPr>
      <w:b/>
      <w:sz w:val="20"/>
    </w:rPr>
  </w:style>
  <w:style w:type="paragraph" w:styleId="6">
    <w:name w:val="heading 6"/>
    <w:aliases w:val="H6"/>
    <w:basedOn w:val="a4"/>
    <w:next w:val="a5"/>
    <w:link w:val="60"/>
    <w:qFormat/>
    <w:pPr>
      <w:numPr>
        <w:ilvl w:val="5"/>
        <w:numId w:val="1"/>
      </w:numPr>
      <w:outlineLvl w:val="5"/>
    </w:pPr>
    <w:rPr>
      <w:rFonts w:ascii="Times New Roman" w:hAnsi="Times New Roman"/>
      <w:sz w:val="20"/>
      <w:u w:val="single"/>
    </w:rPr>
  </w:style>
  <w:style w:type="paragraph" w:styleId="7">
    <w:name w:val="heading 7"/>
    <w:basedOn w:val="a4"/>
    <w:next w:val="a5"/>
    <w:link w:val="70"/>
    <w:qFormat/>
    <w:pPr>
      <w:numPr>
        <w:ilvl w:val="6"/>
        <w:numId w:val="1"/>
      </w:numPr>
      <w:outlineLvl w:val="6"/>
    </w:pPr>
    <w:rPr>
      <w:rFonts w:ascii="Times New Roman" w:hAnsi="Times New Roman"/>
      <w:i/>
      <w:sz w:val="20"/>
    </w:rPr>
  </w:style>
  <w:style w:type="paragraph" w:styleId="8">
    <w:name w:val="heading 8"/>
    <w:basedOn w:val="a4"/>
    <w:next w:val="a5"/>
    <w:link w:val="80"/>
    <w:qFormat/>
    <w:pPr>
      <w:numPr>
        <w:ilvl w:val="7"/>
        <w:numId w:val="1"/>
      </w:numPr>
      <w:outlineLvl w:val="7"/>
    </w:pPr>
    <w:rPr>
      <w:rFonts w:ascii="Times New Roman" w:hAnsi="Times New Roman"/>
      <w:i/>
      <w:sz w:val="20"/>
    </w:rPr>
  </w:style>
  <w:style w:type="paragraph" w:styleId="9">
    <w:name w:val="heading 9"/>
    <w:basedOn w:val="a4"/>
    <w:next w:val="a5"/>
    <w:link w:val="90"/>
    <w:qFormat/>
    <w:pPr>
      <w:numPr>
        <w:ilvl w:val="8"/>
        <w:numId w:val="1"/>
      </w:numPr>
      <w:outlineLvl w:val="8"/>
    </w:pPr>
    <w:rPr>
      <w:rFonts w:ascii="Times New Roman" w:hAnsi="Times New Roman"/>
      <w:i/>
      <w:sz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,H1 Знак,Заголовок 1 Знак1 Знак,РАЗДЕЛ Знак,1 Знак,H1 Char Знак,Заголов Знак,Çàãîëîâ Знак,ch Знак,H1 Знак Знак Знак,Глава Знак,(раздел) Знак,h1 Знак,app heading 1 Знак,ITT t1 Знак,II+ Знак,I Знак,H11 Знак"/>
    <w:basedOn w:val="a6"/>
    <w:link w:val="1"/>
    <w:rsid w:val="00A93F18"/>
    <w:rPr>
      <w:rFonts w:ascii="Arial" w:hAnsi="Arial"/>
      <w:b/>
      <w:caps/>
      <w:sz w:val="24"/>
      <w:lang w:val="en-US" w:eastAsia="en-US"/>
    </w:rPr>
  </w:style>
  <w:style w:type="character" w:customStyle="1" w:styleId="21">
    <w:name w:val="Заголовок 2 Знак"/>
    <w:aliases w:val="H2 Знак,Numbered text 3 Знак,Подраздел Знак,2 Знак,Reset numbering Знак,2 headline Знак1,h Знак1,headline Знак1,Заголовок 2 Знак1 Знак,Заголовок 2 Знак Знак Знак,H2 Знак Знак Знак,h2 Знак Знак Знак,H2 Знак1 Знак,2 headline Знак Знак"/>
    <w:basedOn w:val="a6"/>
    <w:link w:val="2"/>
    <w:rsid w:val="00A93F18"/>
    <w:rPr>
      <w:rFonts w:ascii="Arial" w:hAnsi="Arial"/>
      <w:b/>
      <w:sz w:val="24"/>
      <w:lang w:val="en-US" w:eastAsia="en-US"/>
    </w:rPr>
  </w:style>
  <w:style w:type="paragraph" w:styleId="a5">
    <w:name w:val="Normal Indent"/>
    <w:basedOn w:val="a4"/>
    <w:pPr>
      <w:ind w:left="720"/>
    </w:pPr>
  </w:style>
  <w:style w:type="character" w:customStyle="1" w:styleId="30">
    <w:name w:val="Заголовок 3 Знак"/>
    <w:basedOn w:val="a6"/>
    <w:link w:val="3"/>
    <w:rsid w:val="00A93F18"/>
    <w:rPr>
      <w:rFonts w:ascii="Arial" w:hAnsi="Arial"/>
      <w:b/>
      <w:sz w:val="24"/>
      <w:lang w:val="en-US" w:eastAsia="en-US"/>
    </w:rPr>
  </w:style>
  <w:style w:type="character" w:customStyle="1" w:styleId="41">
    <w:name w:val="Заголовок 4 Знак"/>
    <w:basedOn w:val="a6"/>
    <w:link w:val="40"/>
    <w:rsid w:val="00A93F18"/>
    <w:rPr>
      <w:rFonts w:ascii="Arial" w:hAnsi="Arial"/>
      <w:sz w:val="24"/>
      <w:u w:val="single"/>
      <w:lang w:val="en-US" w:eastAsia="en-US"/>
    </w:rPr>
  </w:style>
  <w:style w:type="character" w:customStyle="1" w:styleId="50">
    <w:name w:val="Заголовок 5 Знак"/>
    <w:aliases w:val="H5 Знак"/>
    <w:basedOn w:val="a6"/>
    <w:link w:val="5"/>
    <w:rsid w:val="00A93F18"/>
    <w:rPr>
      <w:rFonts w:ascii="Arial" w:hAnsi="Arial"/>
      <w:b/>
      <w:lang w:val="en-US" w:eastAsia="en-US"/>
    </w:rPr>
  </w:style>
  <w:style w:type="character" w:customStyle="1" w:styleId="60">
    <w:name w:val="Заголовок 6 Знак"/>
    <w:aliases w:val="H6 Знак"/>
    <w:basedOn w:val="a6"/>
    <w:link w:val="6"/>
    <w:rsid w:val="00A93F18"/>
    <w:rPr>
      <w:rFonts w:ascii="Times New Roman" w:hAnsi="Times New Roman"/>
      <w:u w:val="single"/>
      <w:lang w:val="en-US" w:eastAsia="en-US"/>
    </w:rPr>
  </w:style>
  <w:style w:type="character" w:customStyle="1" w:styleId="70">
    <w:name w:val="Заголовок 7 Знак"/>
    <w:basedOn w:val="a6"/>
    <w:link w:val="7"/>
    <w:rsid w:val="00A93F18"/>
    <w:rPr>
      <w:rFonts w:ascii="Times New Roman" w:hAnsi="Times New Roman"/>
      <w:i/>
      <w:lang w:val="en-US" w:eastAsia="en-US"/>
    </w:rPr>
  </w:style>
  <w:style w:type="character" w:customStyle="1" w:styleId="80">
    <w:name w:val="Заголовок 8 Знак"/>
    <w:basedOn w:val="a6"/>
    <w:link w:val="8"/>
    <w:rsid w:val="00A93F18"/>
    <w:rPr>
      <w:rFonts w:ascii="Times New Roman" w:hAnsi="Times New Roman"/>
      <w:i/>
      <w:lang w:val="en-US" w:eastAsia="en-US"/>
    </w:rPr>
  </w:style>
  <w:style w:type="character" w:customStyle="1" w:styleId="90">
    <w:name w:val="Заголовок 9 Знак"/>
    <w:basedOn w:val="a6"/>
    <w:link w:val="9"/>
    <w:rsid w:val="00A93F18"/>
    <w:rPr>
      <w:rFonts w:ascii="Times New Roman" w:hAnsi="Times New Roman"/>
      <w:i/>
      <w:lang w:val="en-US" w:eastAsia="en-US"/>
    </w:rPr>
  </w:style>
  <w:style w:type="paragraph" w:styleId="a9">
    <w:name w:val="endnote text"/>
    <w:basedOn w:val="a4"/>
    <w:link w:val="aa"/>
    <w:semiHidden/>
    <w:rPr>
      <w:sz w:val="20"/>
    </w:rPr>
  </w:style>
  <w:style w:type="character" w:customStyle="1" w:styleId="aa">
    <w:name w:val="Текст концевой сноски Знак"/>
    <w:basedOn w:val="a6"/>
    <w:link w:val="a9"/>
    <w:semiHidden/>
    <w:rsid w:val="00A93F18"/>
    <w:rPr>
      <w:rFonts w:ascii="Arial" w:hAnsi="Arial"/>
      <w:lang w:val="en-US" w:eastAsia="en-US"/>
    </w:rPr>
  </w:style>
  <w:style w:type="paragraph" w:styleId="ab">
    <w:name w:val="footer"/>
    <w:basedOn w:val="a4"/>
    <w:link w:val="ac"/>
    <w:uiPriority w:val="99"/>
    <w:pPr>
      <w:tabs>
        <w:tab w:val="center" w:pos="4320"/>
        <w:tab w:val="right" w:pos="8640"/>
      </w:tabs>
    </w:pPr>
  </w:style>
  <w:style w:type="character" w:customStyle="1" w:styleId="ac">
    <w:name w:val="Нижний колонтитул Знак"/>
    <w:basedOn w:val="a6"/>
    <w:link w:val="ab"/>
    <w:uiPriority w:val="99"/>
    <w:rsid w:val="00884EDC"/>
    <w:rPr>
      <w:rFonts w:ascii="Arial" w:hAnsi="Arial"/>
      <w:sz w:val="24"/>
      <w:lang w:val="en-US" w:eastAsia="en-US"/>
    </w:rPr>
  </w:style>
  <w:style w:type="paragraph" w:styleId="ad">
    <w:name w:val="header"/>
    <w:basedOn w:val="a4"/>
    <w:link w:val="ae"/>
    <w:uiPriority w:val="99"/>
    <w:pPr>
      <w:tabs>
        <w:tab w:val="center" w:pos="4320"/>
        <w:tab w:val="right" w:pos="8640"/>
      </w:tabs>
    </w:pPr>
  </w:style>
  <w:style w:type="character" w:customStyle="1" w:styleId="ae">
    <w:name w:val="Верхний колонтитул Знак"/>
    <w:basedOn w:val="a6"/>
    <w:link w:val="ad"/>
    <w:uiPriority w:val="99"/>
    <w:rsid w:val="0049533B"/>
    <w:rPr>
      <w:rFonts w:ascii="Arial" w:hAnsi="Arial"/>
      <w:sz w:val="24"/>
      <w:lang w:val="en-US" w:eastAsia="en-US"/>
    </w:rPr>
  </w:style>
  <w:style w:type="paragraph" w:styleId="af">
    <w:name w:val="footnote text"/>
    <w:basedOn w:val="a4"/>
    <w:link w:val="af0"/>
    <w:uiPriority w:val="99"/>
    <w:rPr>
      <w:sz w:val="20"/>
    </w:rPr>
  </w:style>
  <w:style w:type="character" w:customStyle="1" w:styleId="af0">
    <w:name w:val="Текст сноски Знак"/>
    <w:basedOn w:val="a6"/>
    <w:link w:val="af"/>
    <w:uiPriority w:val="99"/>
    <w:rsid w:val="00A93F18"/>
    <w:rPr>
      <w:rFonts w:ascii="Arial" w:hAnsi="Arial"/>
      <w:lang w:val="en-US" w:eastAsia="en-US"/>
    </w:rPr>
  </w:style>
  <w:style w:type="paragraph" w:customStyle="1" w:styleId="11">
    <w:name w:val="Текст концевой сноски1"/>
    <w:basedOn w:val="a4"/>
    <w:rPr>
      <w:sz w:val="20"/>
    </w:rPr>
  </w:style>
  <w:style w:type="character" w:styleId="af1">
    <w:name w:val="page number"/>
    <w:rPr>
      <w:b/>
      <w:sz w:val="20"/>
    </w:rPr>
  </w:style>
  <w:style w:type="character" w:styleId="af2">
    <w:name w:val="footnote reference"/>
    <w:uiPriority w:val="99"/>
    <w:rPr>
      <w:rFonts w:ascii="Arial" w:hAnsi="Arial"/>
      <w:vertAlign w:val="superscript"/>
    </w:rPr>
  </w:style>
  <w:style w:type="paragraph" w:styleId="12">
    <w:name w:val="toc 1"/>
    <w:basedOn w:val="a4"/>
    <w:next w:val="a4"/>
    <w:uiPriority w:val="39"/>
    <w:pPr>
      <w:tabs>
        <w:tab w:val="right" w:leader="dot" w:pos="9617"/>
      </w:tabs>
    </w:pPr>
    <w:rPr>
      <w:noProof/>
    </w:rPr>
  </w:style>
  <w:style w:type="paragraph" w:styleId="22">
    <w:name w:val="toc 2"/>
    <w:basedOn w:val="a4"/>
    <w:next w:val="a4"/>
    <w:uiPriority w:val="39"/>
    <w:pPr>
      <w:tabs>
        <w:tab w:val="right" w:leader="dot" w:pos="9617"/>
      </w:tabs>
      <w:spacing w:after="60"/>
      <w:ind w:left="238"/>
    </w:pPr>
    <w:rPr>
      <w:noProof/>
    </w:rPr>
  </w:style>
  <w:style w:type="paragraph" w:styleId="31">
    <w:name w:val="toc 3"/>
    <w:basedOn w:val="a4"/>
    <w:next w:val="a4"/>
    <w:uiPriority w:val="39"/>
    <w:pPr>
      <w:tabs>
        <w:tab w:val="right" w:leader="dot" w:pos="9617"/>
      </w:tabs>
      <w:spacing w:after="60"/>
      <w:ind w:left="482"/>
    </w:pPr>
    <w:rPr>
      <w:noProof/>
    </w:rPr>
  </w:style>
  <w:style w:type="paragraph" w:styleId="42">
    <w:name w:val="toc 4"/>
    <w:basedOn w:val="a4"/>
    <w:next w:val="a4"/>
    <w:uiPriority w:val="39"/>
    <w:pPr>
      <w:tabs>
        <w:tab w:val="right" w:leader="dot" w:pos="9617"/>
      </w:tabs>
      <w:ind w:left="720"/>
    </w:pPr>
  </w:style>
  <w:style w:type="paragraph" w:styleId="51">
    <w:name w:val="toc 5"/>
    <w:basedOn w:val="a4"/>
    <w:next w:val="a4"/>
    <w:uiPriority w:val="39"/>
    <w:pPr>
      <w:tabs>
        <w:tab w:val="right" w:leader="dot" w:pos="9617"/>
      </w:tabs>
      <w:ind w:left="960"/>
    </w:pPr>
  </w:style>
  <w:style w:type="paragraph" w:styleId="61">
    <w:name w:val="toc 6"/>
    <w:basedOn w:val="a4"/>
    <w:next w:val="a4"/>
    <w:uiPriority w:val="39"/>
    <w:pPr>
      <w:tabs>
        <w:tab w:val="right" w:leader="dot" w:pos="9617"/>
      </w:tabs>
      <w:ind w:left="1200"/>
    </w:pPr>
  </w:style>
  <w:style w:type="paragraph" w:styleId="71">
    <w:name w:val="toc 7"/>
    <w:basedOn w:val="a4"/>
    <w:next w:val="a4"/>
    <w:uiPriority w:val="39"/>
    <w:pPr>
      <w:tabs>
        <w:tab w:val="right" w:leader="dot" w:pos="9617"/>
      </w:tabs>
      <w:ind w:left="1440"/>
    </w:pPr>
  </w:style>
  <w:style w:type="paragraph" w:styleId="81">
    <w:name w:val="toc 8"/>
    <w:basedOn w:val="a4"/>
    <w:next w:val="a4"/>
    <w:uiPriority w:val="39"/>
    <w:pPr>
      <w:tabs>
        <w:tab w:val="right" w:leader="dot" w:pos="9617"/>
      </w:tabs>
      <w:ind w:left="1680"/>
    </w:pPr>
  </w:style>
  <w:style w:type="paragraph" w:styleId="91">
    <w:name w:val="toc 9"/>
    <w:basedOn w:val="a4"/>
    <w:next w:val="a4"/>
    <w:uiPriority w:val="39"/>
    <w:pPr>
      <w:tabs>
        <w:tab w:val="right" w:leader="dot" w:pos="9617"/>
      </w:tabs>
      <w:ind w:left="1920"/>
    </w:pPr>
  </w:style>
  <w:style w:type="paragraph" w:styleId="af3">
    <w:name w:val="Body Text"/>
    <w:basedOn w:val="a4"/>
    <w:link w:val="af4"/>
    <w:pPr>
      <w:jc w:val="center"/>
    </w:pPr>
    <w:rPr>
      <w:b/>
      <w:i/>
      <w:iCs/>
      <w:sz w:val="20"/>
      <w:lang w:val="ru-RU"/>
    </w:rPr>
  </w:style>
  <w:style w:type="character" w:customStyle="1" w:styleId="af4">
    <w:name w:val="Основной текст Знак"/>
    <w:basedOn w:val="a6"/>
    <w:link w:val="af3"/>
    <w:rsid w:val="00A93F18"/>
    <w:rPr>
      <w:rFonts w:ascii="Arial" w:hAnsi="Arial"/>
      <w:b/>
      <w:i/>
      <w:iCs/>
      <w:lang w:eastAsia="en-US"/>
    </w:rPr>
  </w:style>
  <w:style w:type="paragraph" w:styleId="af5">
    <w:name w:val="Body Text Indent"/>
    <w:basedOn w:val="a4"/>
    <w:link w:val="af6"/>
    <w:pPr>
      <w:ind w:left="709"/>
    </w:pPr>
    <w:rPr>
      <w:i/>
      <w:lang w:val="ru-RU"/>
    </w:rPr>
  </w:style>
  <w:style w:type="character" w:customStyle="1" w:styleId="af6">
    <w:name w:val="Основной текст с отступом Знак"/>
    <w:basedOn w:val="a6"/>
    <w:link w:val="af5"/>
    <w:rsid w:val="00A93F18"/>
    <w:rPr>
      <w:rFonts w:ascii="Arial" w:hAnsi="Arial"/>
      <w:i/>
      <w:sz w:val="24"/>
      <w:lang w:eastAsia="en-US"/>
    </w:rPr>
  </w:style>
  <w:style w:type="paragraph" w:styleId="23">
    <w:name w:val="Body Text Indent 2"/>
    <w:basedOn w:val="a4"/>
    <w:link w:val="24"/>
    <w:pPr>
      <w:ind w:left="720" w:hanging="11"/>
    </w:pPr>
    <w:rPr>
      <w:i/>
      <w:lang w:val="ru-RU"/>
    </w:rPr>
  </w:style>
  <w:style w:type="character" w:customStyle="1" w:styleId="24">
    <w:name w:val="Основной текст с отступом 2 Знак"/>
    <w:basedOn w:val="a6"/>
    <w:link w:val="23"/>
    <w:rsid w:val="00A93F18"/>
    <w:rPr>
      <w:rFonts w:ascii="Arial" w:hAnsi="Arial"/>
      <w:i/>
      <w:sz w:val="24"/>
      <w:lang w:eastAsia="en-US"/>
    </w:rPr>
  </w:style>
  <w:style w:type="paragraph" w:styleId="32">
    <w:name w:val="Body Text Indent 3"/>
    <w:basedOn w:val="a4"/>
    <w:link w:val="33"/>
    <w:pPr>
      <w:ind w:left="720" w:hanging="11"/>
    </w:pPr>
    <w:rPr>
      <w:i/>
      <w:sz w:val="20"/>
      <w:lang w:val="ru-RU"/>
    </w:rPr>
  </w:style>
  <w:style w:type="character" w:customStyle="1" w:styleId="33">
    <w:name w:val="Основной текст с отступом 3 Знак"/>
    <w:basedOn w:val="a6"/>
    <w:link w:val="32"/>
    <w:rsid w:val="00A93F18"/>
    <w:rPr>
      <w:rFonts w:ascii="Arial" w:hAnsi="Arial"/>
      <w:i/>
      <w:lang w:eastAsia="en-US"/>
    </w:rPr>
  </w:style>
  <w:style w:type="character" w:styleId="af7">
    <w:name w:val="annotation reference"/>
    <w:uiPriority w:val="99"/>
    <w:rPr>
      <w:sz w:val="16"/>
      <w:szCs w:val="16"/>
    </w:rPr>
  </w:style>
  <w:style w:type="paragraph" w:styleId="af8">
    <w:name w:val="annotation text"/>
    <w:basedOn w:val="a4"/>
    <w:link w:val="af9"/>
    <w:semiHidden/>
    <w:rPr>
      <w:sz w:val="20"/>
    </w:rPr>
  </w:style>
  <w:style w:type="character" w:customStyle="1" w:styleId="af9">
    <w:name w:val="Текст примечания Знак"/>
    <w:basedOn w:val="a6"/>
    <w:link w:val="af8"/>
    <w:semiHidden/>
    <w:rsid w:val="00A93F18"/>
    <w:rPr>
      <w:rFonts w:ascii="Arial" w:hAnsi="Arial"/>
      <w:lang w:val="en-US" w:eastAsia="en-US"/>
    </w:rPr>
  </w:style>
  <w:style w:type="paragraph" w:styleId="25">
    <w:name w:val="Body Text 2"/>
    <w:basedOn w:val="a4"/>
    <w:link w:val="26"/>
    <w:rPr>
      <w:i/>
      <w:lang w:val="ru-RU"/>
    </w:rPr>
  </w:style>
  <w:style w:type="character" w:customStyle="1" w:styleId="26">
    <w:name w:val="Основной текст 2 Знак"/>
    <w:basedOn w:val="a6"/>
    <w:link w:val="25"/>
    <w:rsid w:val="00A93F18"/>
    <w:rPr>
      <w:rFonts w:ascii="Arial" w:hAnsi="Arial"/>
      <w:i/>
      <w:sz w:val="24"/>
      <w:lang w:eastAsia="en-US"/>
    </w:rPr>
  </w:style>
  <w:style w:type="character" w:styleId="afa">
    <w:name w:val="endnote reference"/>
    <w:semiHidden/>
    <w:rPr>
      <w:vertAlign w:val="superscript"/>
    </w:rPr>
  </w:style>
  <w:style w:type="character" w:styleId="afb">
    <w:name w:val="Hyperlink"/>
    <w:uiPriority w:val="99"/>
    <w:rPr>
      <w:color w:val="0000FF"/>
      <w:u w:val="single"/>
    </w:rPr>
  </w:style>
  <w:style w:type="paragraph" w:styleId="afc">
    <w:name w:val="Title"/>
    <w:basedOn w:val="a4"/>
    <w:link w:val="afd"/>
    <w:qFormat/>
    <w:rsid w:val="00A27254"/>
    <w:pPr>
      <w:overflowPunct/>
      <w:autoSpaceDE/>
      <w:autoSpaceDN/>
      <w:adjustRightInd/>
      <w:spacing w:after="0"/>
      <w:jc w:val="center"/>
      <w:textAlignment w:val="auto"/>
    </w:pPr>
    <w:rPr>
      <w:rFonts w:ascii="Monotype Corsiva" w:hAnsi="Monotype Corsiva"/>
      <w:i/>
      <w:sz w:val="40"/>
      <w:szCs w:val="24"/>
      <w:lang w:val="en-GB"/>
    </w:rPr>
  </w:style>
  <w:style w:type="character" w:customStyle="1" w:styleId="afd">
    <w:name w:val="Название Знак"/>
    <w:basedOn w:val="a6"/>
    <w:link w:val="afc"/>
    <w:rsid w:val="00A93F18"/>
    <w:rPr>
      <w:rFonts w:ascii="Monotype Corsiva" w:hAnsi="Monotype Corsiva"/>
      <w:i/>
      <w:sz w:val="40"/>
      <w:szCs w:val="24"/>
      <w:lang w:val="en-GB" w:eastAsia="en-US"/>
    </w:rPr>
  </w:style>
  <w:style w:type="paragraph" w:styleId="afe">
    <w:name w:val="Subtitle"/>
    <w:basedOn w:val="a4"/>
    <w:link w:val="aff"/>
    <w:qFormat/>
    <w:rsid w:val="00A27254"/>
    <w:pPr>
      <w:overflowPunct/>
      <w:autoSpaceDE/>
      <w:autoSpaceDN/>
      <w:adjustRightInd/>
      <w:spacing w:after="0"/>
      <w:textAlignment w:val="auto"/>
    </w:pPr>
    <w:rPr>
      <w:rFonts w:cs="Arial"/>
      <w:b/>
      <w:bCs/>
      <w:sz w:val="20"/>
      <w:szCs w:val="24"/>
      <w:lang w:val="ru-RU"/>
    </w:rPr>
  </w:style>
  <w:style w:type="character" w:customStyle="1" w:styleId="aff">
    <w:name w:val="Подзаголовок Знак"/>
    <w:basedOn w:val="a6"/>
    <w:link w:val="afe"/>
    <w:rsid w:val="00A93F18"/>
    <w:rPr>
      <w:rFonts w:ascii="Arial" w:hAnsi="Arial" w:cs="Arial"/>
      <w:b/>
      <w:bCs/>
      <w:szCs w:val="24"/>
      <w:lang w:eastAsia="en-US"/>
    </w:rPr>
  </w:style>
  <w:style w:type="paragraph" w:customStyle="1" w:styleId="CharChar">
    <w:name w:val="Char Char"/>
    <w:basedOn w:val="a4"/>
    <w:rsid w:val="00AA006F"/>
    <w:pPr>
      <w:overflowPunct/>
      <w:autoSpaceDE/>
      <w:autoSpaceDN/>
      <w:adjustRightInd/>
      <w:spacing w:after="160"/>
      <w:textAlignment w:val="auto"/>
    </w:pPr>
    <w:rPr>
      <w:b/>
      <w:color w:val="FFFFFF"/>
      <w:sz w:val="32"/>
    </w:rPr>
  </w:style>
  <w:style w:type="character" w:customStyle="1" w:styleId="EmailStyle44">
    <w:name w:val="EmailStyle44"/>
    <w:semiHidden/>
    <w:rsid w:val="00BF228E"/>
    <w:rPr>
      <w:rFonts w:ascii="Arial" w:hAnsi="Arial" w:cs="Arial"/>
      <w:color w:val="auto"/>
      <w:sz w:val="20"/>
      <w:szCs w:val="20"/>
    </w:rPr>
  </w:style>
  <w:style w:type="character" w:customStyle="1" w:styleId="h2">
    <w:name w:val="h2"/>
    <w:rsid w:val="00403E8B"/>
    <w:rPr>
      <w:b/>
      <w:sz w:val="28"/>
    </w:rPr>
  </w:style>
  <w:style w:type="paragraph" w:customStyle="1" w:styleId="aff0">
    <w:name w:val="_"/>
    <w:basedOn w:val="a4"/>
    <w:rsid w:val="00C051C6"/>
    <w:pPr>
      <w:widowControl w:val="0"/>
      <w:overflowPunct/>
      <w:autoSpaceDE/>
      <w:autoSpaceDN/>
      <w:adjustRightInd/>
      <w:spacing w:after="0"/>
      <w:ind w:left="1440" w:hanging="720"/>
      <w:textAlignment w:val="auto"/>
    </w:pPr>
    <w:rPr>
      <w:rFonts w:ascii="Courier" w:hAnsi="Courier"/>
      <w:snapToGrid w:val="0"/>
    </w:rPr>
  </w:style>
  <w:style w:type="table" w:styleId="aff1">
    <w:name w:val="Table Grid"/>
    <w:basedOn w:val="a7"/>
    <w:rsid w:val="00C051C6"/>
    <w:pPr>
      <w:widowControl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8"/>
    <w:next w:val="af8"/>
    <w:link w:val="aff3"/>
    <w:semiHidden/>
    <w:rsid w:val="009B7B10"/>
    <w:rPr>
      <w:b/>
      <w:bCs/>
    </w:rPr>
  </w:style>
  <w:style w:type="character" w:customStyle="1" w:styleId="aff3">
    <w:name w:val="Тема примечания Знак"/>
    <w:basedOn w:val="af9"/>
    <w:link w:val="aff2"/>
    <w:semiHidden/>
    <w:rsid w:val="00A93F18"/>
    <w:rPr>
      <w:rFonts w:ascii="Arial" w:hAnsi="Arial"/>
      <w:b/>
      <w:bCs/>
      <w:lang w:val="en-US" w:eastAsia="en-US"/>
    </w:rPr>
  </w:style>
  <w:style w:type="paragraph" w:styleId="aff4">
    <w:name w:val="Balloon Text"/>
    <w:basedOn w:val="a4"/>
    <w:link w:val="aff5"/>
    <w:semiHidden/>
    <w:rsid w:val="009B7B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6"/>
    <w:link w:val="aff4"/>
    <w:semiHidden/>
    <w:rsid w:val="00A93F18"/>
    <w:rPr>
      <w:rFonts w:ascii="Tahoma" w:hAnsi="Tahoma" w:cs="Tahoma"/>
      <w:sz w:val="16"/>
      <w:szCs w:val="16"/>
      <w:lang w:val="en-US" w:eastAsia="en-US"/>
    </w:rPr>
  </w:style>
  <w:style w:type="paragraph" w:customStyle="1" w:styleId="msolistparagraph0">
    <w:name w:val="msolistparagraph"/>
    <w:basedOn w:val="a4"/>
    <w:rsid w:val="006D29A1"/>
    <w:pPr>
      <w:overflowPunct/>
      <w:autoSpaceDE/>
      <w:autoSpaceDN/>
      <w:adjustRightInd/>
      <w:spacing w:after="0"/>
      <w:ind w:left="720"/>
      <w:textAlignment w:val="auto"/>
    </w:pPr>
    <w:rPr>
      <w:rFonts w:ascii="Calibri" w:hAnsi="Calibri"/>
      <w:sz w:val="22"/>
      <w:szCs w:val="22"/>
      <w:lang w:val="ru-RU" w:eastAsia="ru-RU"/>
    </w:rPr>
  </w:style>
  <w:style w:type="character" w:styleId="aff6">
    <w:name w:val="FollowedHyperlink"/>
    <w:rsid w:val="0029146E"/>
    <w:rPr>
      <w:color w:val="606420"/>
      <w:u w:val="single"/>
    </w:rPr>
  </w:style>
  <w:style w:type="paragraph" w:styleId="aff7">
    <w:name w:val="List Paragraph"/>
    <w:aliases w:val="Bullet_IRAO,Мой Список,Нумерованый список,List Paragraph1,List Paragraph"/>
    <w:basedOn w:val="a4"/>
    <w:link w:val="aff8"/>
    <w:uiPriority w:val="34"/>
    <w:qFormat/>
    <w:rsid w:val="00987FBC"/>
    <w:pPr>
      <w:ind w:left="708"/>
    </w:pPr>
  </w:style>
  <w:style w:type="character" w:customStyle="1" w:styleId="aff8">
    <w:name w:val="Абзац списка Знак"/>
    <w:aliases w:val="Bullet_IRAO Знак,Мой Список Знак,Нумерованый список Знак,List Paragraph1 Знак,List Paragraph Знак"/>
    <w:basedOn w:val="a6"/>
    <w:link w:val="aff7"/>
    <w:uiPriority w:val="99"/>
    <w:locked/>
    <w:rsid w:val="00CE7831"/>
    <w:rPr>
      <w:rFonts w:ascii="Arial" w:hAnsi="Arial"/>
      <w:sz w:val="24"/>
      <w:lang w:val="en-US" w:eastAsia="en-US"/>
    </w:rPr>
  </w:style>
  <w:style w:type="paragraph" w:customStyle="1" w:styleId="13">
    <w:name w:val="Абзац списка1"/>
    <w:basedOn w:val="a4"/>
    <w:rsid w:val="00364EA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af-ZA"/>
    </w:rPr>
  </w:style>
  <w:style w:type="paragraph" w:styleId="aff9">
    <w:name w:val="Normal (Web)"/>
    <w:basedOn w:val="a4"/>
    <w:uiPriority w:val="99"/>
    <w:unhideWhenUsed/>
    <w:rsid w:val="00A243C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val="ru-RU" w:eastAsia="ru-RU"/>
    </w:rPr>
  </w:style>
  <w:style w:type="paragraph" w:styleId="4">
    <w:name w:val="List Bullet 4"/>
    <w:basedOn w:val="a4"/>
    <w:unhideWhenUsed/>
    <w:rsid w:val="00214948"/>
    <w:pPr>
      <w:numPr>
        <w:numId w:val="2"/>
      </w:numPr>
      <w:tabs>
        <w:tab w:val="clear" w:pos="927"/>
        <w:tab w:val="num" w:pos="1209"/>
      </w:tabs>
      <w:overflowPunct/>
      <w:autoSpaceDE/>
      <w:autoSpaceDN/>
      <w:adjustRightInd/>
      <w:spacing w:after="0"/>
      <w:ind w:left="1209"/>
      <w:contextualSpacing/>
      <w:jc w:val="both"/>
      <w:textAlignment w:val="auto"/>
    </w:pPr>
    <w:rPr>
      <w:rFonts w:ascii="Times New Roman" w:hAnsi="Times New Roman"/>
      <w:szCs w:val="24"/>
      <w:lang w:val="ru-RU" w:eastAsia="ru-RU"/>
    </w:rPr>
  </w:style>
  <w:style w:type="paragraph" w:styleId="20">
    <w:name w:val="List 2"/>
    <w:basedOn w:val="a4"/>
    <w:rsid w:val="0049533B"/>
    <w:pPr>
      <w:widowControl w:val="0"/>
      <w:numPr>
        <w:numId w:val="3"/>
      </w:numPr>
      <w:spacing w:before="60" w:after="0"/>
      <w:jc w:val="both"/>
    </w:pPr>
    <w:rPr>
      <w:rFonts w:ascii="Times New Roman" w:eastAsia="Calibri" w:hAnsi="Times New Roman"/>
      <w:lang w:val="ru-RU" w:eastAsia="ru-RU"/>
    </w:rPr>
  </w:style>
  <w:style w:type="paragraph" w:customStyle="1" w:styleId="S">
    <w:name w:val="S_Обычный"/>
    <w:basedOn w:val="a4"/>
    <w:link w:val="S0"/>
    <w:rsid w:val="0049533B"/>
    <w:pPr>
      <w:widowControl w:val="0"/>
      <w:overflowPunct/>
      <w:autoSpaceDE/>
      <w:autoSpaceDN/>
      <w:adjustRightInd/>
      <w:spacing w:after="0"/>
      <w:jc w:val="both"/>
      <w:textAlignment w:val="auto"/>
    </w:pPr>
    <w:rPr>
      <w:rFonts w:ascii="Times New Roman" w:hAnsi="Times New Roman"/>
      <w:szCs w:val="24"/>
      <w:lang w:val="ru-RU" w:eastAsia="ru-RU"/>
    </w:rPr>
  </w:style>
  <w:style w:type="character" w:customStyle="1" w:styleId="S0">
    <w:name w:val="S_Обычный Знак"/>
    <w:link w:val="S"/>
    <w:locked/>
    <w:rsid w:val="0049533B"/>
    <w:rPr>
      <w:rFonts w:ascii="Times New Roman" w:hAnsi="Times New Roman"/>
      <w:sz w:val="24"/>
      <w:szCs w:val="24"/>
    </w:rPr>
  </w:style>
  <w:style w:type="paragraph" w:customStyle="1" w:styleId="S1">
    <w:name w:val="S_Заголовок1"/>
    <w:basedOn w:val="a4"/>
    <w:next w:val="S"/>
    <w:rsid w:val="0049533B"/>
    <w:pPr>
      <w:keepNext/>
      <w:pageBreakBefore/>
      <w:overflowPunct/>
      <w:autoSpaceDE/>
      <w:autoSpaceDN/>
      <w:adjustRightInd/>
      <w:spacing w:after="0"/>
      <w:jc w:val="both"/>
      <w:textAlignment w:val="auto"/>
      <w:outlineLvl w:val="0"/>
    </w:pPr>
    <w:rPr>
      <w:b/>
      <w:caps/>
      <w:sz w:val="32"/>
      <w:szCs w:val="32"/>
      <w:lang w:val="ru-RU" w:eastAsia="ru-RU"/>
    </w:rPr>
  </w:style>
  <w:style w:type="paragraph" w:customStyle="1" w:styleId="u">
    <w:name w:val="u"/>
    <w:basedOn w:val="a4"/>
    <w:rsid w:val="00882830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imes New Roman" w:hAnsi="Times New Roman"/>
      <w:szCs w:val="24"/>
      <w:lang w:val="ru-RU" w:eastAsia="ru-RU"/>
    </w:rPr>
  </w:style>
  <w:style w:type="paragraph" w:customStyle="1" w:styleId="affa">
    <w:name w:val="Год"/>
    <w:basedOn w:val="a4"/>
    <w:next w:val="a4"/>
    <w:rsid w:val="00682CBA"/>
    <w:pPr>
      <w:overflowPunct/>
      <w:autoSpaceDE/>
      <w:autoSpaceDN/>
      <w:adjustRightInd/>
      <w:spacing w:before="6000" w:after="0"/>
      <w:jc w:val="center"/>
      <w:textAlignment w:val="auto"/>
    </w:pPr>
    <w:rPr>
      <w:lang w:val="ru-RU" w:eastAsia="ru-RU"/>
    </w:rPr>
  </w:style>
  <w:style w:type="paragraph" w:customStyle="1" w:styleId="DefaultParagraphFontParaCharChar">
    <w:name w:val="Default Paragraph Font Para Char Char Знак Знак Знак Знак"/>
    <w:basedOn w:val="a4"/>
    <w:rsid w:val="00682CB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ru-RU"/>
    </w:rPr>
  </w:style>
  <w:style w:type="paragraph" w:styleId="a">
    <w:name w:val="List Number"/>
    <w:basedOn w:val="a4"/>
    <w:rsid w:val="002C3FDB"/>
    <w:pPr>
      <w:numPr>
        <w:numId w:val="4"/>
      </w:numPr>
      <w:contextualSpacing/>
    </w:pPr>
  </w:style>
  <w:style w:type="paragraph" w:customStyle="1" w:styleId="Default">
    <w:name w:val="Default"/>
    <w:rsid w:val="00884ED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itle2">
    <w:name w:val="Title 2"/>
    <w:basedOn w:val="aff7"/>
    <w:link w:val="Title2Char"/>
    <w:qFormat/>
    <w:rsid w:val="00884EDC"/>
    <w:pPr>
      <w:widowControl w:val="0"/>
      <w:tabs>
        <w:tab w:val="center" w:pos="1418"/>
      </w:tabs>
      <w:overflowPunct/>
      <w:spacing w:after="140" w:line="280" w:lineRule="atLeast"/>
      <w:ind w:left="0"/>
      <w:contextualSpacing/>
      <w:jc w:val="both"/>
      <w:textAlignment w:val="auto"/>
    </w:pPr>
    <w:rPr>
      <w:rFonts w:ascii="Times New Roman" w:hAnsi="Times New Roman"/>
      <w:i/>
      <w:sz w:val="28"/>
      <w:szCs w:val="28"/>
    </w:rPr>
  </w:style>
  <w:style w:type="character" w:customStyle="1" w:styleId="Title2Char">
    <w:name w:val="Title 2 Char"/>
    <w:basedOn w:val="aff8"/>
    <w:link w:val="Title2"/>
    <w:rsid w:val="00884EDC"/>
    <w:rPr>
      <w:rFonts w:ascii="Times New Roman" w:hAnsi="Times New Roman"/>
      <w:i/>
      <w:sz w:val="28"/>
      <w:szCs w:val="28"/>
      <w:lang w:val="en-US" w:eastAsia="en-US"/>
    </w:rPr>
  </w:style>
  <w:style w:type="paragraph" w:customStyle="1" w:styleId="-">
    <w:name w:val="ОМК-ИТ_заголовки"/>
    <w:basedOn w:val="a4"/>
    <w:qFormat/>
    <w:rsid w:val="00DA762B"/>
    <w:pPr>
      <w:numPr>
        <w:numId w:val="5"/>
      </w:numPr>
    </w:pPr>
    <w:rPr>
      <w:b/>
      <w:sz w:val="28"/>
      <w:szCs w:val="28"/>
    </w:rPr>
  </w:style>
  <w:style w:type="paragraph" w:customStyle="1" w:styleId="Normalnumbered">
    <w:name w:val="Normal numbered"/>
    <w:basedOn w:val="a4"/>
    <w:rsid w:val="002424D7"/>
    <w:pPr>
      <w:numPr>
        <w:numId w:val="7"/>
      </w:numPr>
      <w:overflowPunct/>
      <w:autoSpaceDE/>
      <w:autoSpaceDN/>
      <w:adjustRightInd/>
      <w:spacing w:before="240"/>
      <w:textAlignment w:val="auto"/>
    </w:pPr>
    <w:rPr>
      <w:sz w:val="22"/>
      <w:szCs w:val="24"/>
      <w:lang w:val="ru-RU" w:eastAsia="ru-RU" w:bidi="ru-RU"/>
    </w:rPr>
  </w:style>
  <w:style w:type="paragraph" w:customStyle="1" w:styleId="a3">
    <w:name w:val="Подподпункт договора"/>
    <w:basedOn w:val="a4"/>
    <w:rsid w:val="002424D7"/>
    <w:pPr>
      <w:numPr>
        <w:ilvl w:val="3"/>
        <w:numId w:val="8"/>
      </w:numPr>
      <w:overflowPunct/>
      <w:autoSpaceDE/>
      <w:autoSpaceDN/>
      <w:adjustRightInd/>
      <w:spacing w:after="0"/>
      <w:jc w:val="both"/>
      <w:textAlignment w:val="auto"/>
    </w:pPr>
    <w:rPr>
      <w:sz w:val="20"/>
      <w:lang w:val="ru-RU" w:eastAsia="ru-RU" w:bidi="ru-RU"/>
    </w:rPr>
  </w:style>
  <w:style w:type="paragraph" w:customStyle="1" w:styleId="a1">
    <w:name w:val="Пункт договора"/>
    <w:basedOn w:val="a4"/>
    <w:rsid w:val="002424D7"/>
    <w:pPr>
      <w:widowControl w:val="0"/>
      <w:numPr>
        <w:ilvl w:val="1"/>
        <w:numId w:val="8"/>
      </w:numPr>
      <w:overflowPunct/>
      <w:autoSpaceDE/>
      <w:autoSpaceDN/>
      <w:adjustRightInd/>
      <w:spacing w:after="0"/>
      <w:jc w:val="both"/>
      <w:textAlignment w:val="auto"/>
    </w:pPr>
    <w:rPr>
      <w:sz w:val="20"/>
      <w:lang w:val="ru-RU" w:eastAsia="ru-RU" w:bidi="ru-RU"/>
    </w:rPr>
  </w:style>
  <w:style w:type="paragraph" w:customStyle="1" w:styleId="a0">
    <w:name w:val="текст в таблице"/>
    <w:basedOn w:val="a4"/>
    <w:rsid w:val="002424D7"/>
    <w:pPr>
      <w:widowControl w:val="0"/>
      <w:numPr>
        <w:numId w:val="8"/>
      </w:numPr>
      <w:overflowPunct/>
      <w:autoSpaceDE/>
      <w:autoSpaceDN/>
      <w:adjustRightInd/>
      <w:spacing w:after="0"/>
      <w:ind w:left="0" w:firstLine="0"/>
      <w:textAlignment w:val="auto"/>
    </w:pPr>
    <w:rPr>
      <w:caps/>
      <w:sz w:val="12"/>
      <w:lang w:val="ru-RU" w:eastAsia="ru-RU" w:bidi="ru-RU"/>
    </w:rPr>
  </w:style>
  <w:style w:type="paragraph" w:customStyle="1" w:styleId="a2">
    <w:name w:val="Раздел договора"/>
    <w:basedOn w:val="a4"/>
    <w:next w:val="a1"/>
    <w:rsid w:val="002424D7"/>
    <w:pPr>
      <w:keepNext/>
      <w:keepLines/>
      <w:widowControl w:val="0"/>
      <w:numPr>
        <w:ilvl w:val="2"/>
        <w:numId w:val="8"/>
      </w:numPr>
      <w:tabs>
        <w:tab w:val="clear" w:pos="720"/>
      </w:tabs>
      <w:overflowPunct/>
      <w:autoSpaceDE/>
      <w:autoSpaceDN/>
      <w:adjustRightInd/>
      <w:spacing w:before="240" w:after="200"/>
      <w:ind w:left="953" w:hanging="227"/>
      <w:textAlignment w:val="auto"/>
    </w:pPr>
    <w:rPr>
      <w:b/>
      <w:caps/>
      <w:sz w:val="20"/>
      <w:lang w:val="ru-RU" w:eastAsia="ru-RU" w:bidi="ru-RU"/>
    </w:rPr>
  </w:style>
  <w:style w:type="paragraph" w:styleId="34">
    <w:name w:val="Body Text 3"/>
    <w:basedOn w:val="a4"/>
    <w:link w:val="35"/>
    <w:rsid w:val="002424D7"/>
    <w:pPr>
      <w:overflowPunct/>
      <w:autoSpaceDE/>
      <w:autoSpaceDN/>
      <w:adjustRightInd/>
      <w:spacing w:after="0" w:line="240" w:lineRule="atLeast"/>
      <w:textAlignment w:val="auto"/>
    </w:pPr>
    <w:rPr>
      <w:b/>
      <w:sz w:val="20"/>
      <w:lang w:val="ru-RU" w:eastAsia="ru-RU" w:bidi="ru-RU"/>
    </w:rPr>
  </w:style>
  <w:style w:type="character" w:customStyle="1" w:styleId="35">
    <w:name w:val="Основной текст 3 Знак"/>
    <w:basedOn w:val="a6"/>
    <w:link w:val="34"/>
    <w:rsid w:val="002424D7"/>
    <w:rPr>
      <w:rFonts w:ascii="Arial" w:hAnsi="Arial"/>
      <w:b/>
      <w:lang w:bidi="ru-RU"/>
    </w:rPr>
  </w:style>
  <w:style w:type="character" w:customStyle="1" w:styleId="Nobulletsandnumbering">
    <w:name w:val="No bullets and numbering"/>
    <w:basedOn w:val="a6"/>
    <w:rsid w:val="002424D7"/>
    <w:rPr>
      <w:rFonts w:ascii="Arial" w:hAnsi="Arial"/>
      <w:sz w:val="22"/>
    </w:rPr>
  </w:style>
  <w:style w:type="character" w:customStyle="1" w:styleId="tw4winMark">
    <w:name w:val="tw4winMark"/>
    <w:rsid w:val="002424D7"/>
    <w:rPr>
      <w:rFonts w:ascii="Courier New" w:hAnsi="Courier New"/>
      <w:vanish/>
      <w:color w:val="800080"/>
      <w:vertAlign w:val="subscript"/>
    </w:rPr>
  </w:style>
  <w:style w:type="paragraph" w:customStyle="1" w:styleId="hang1">
    <w:name w:val="hang1"/>
    <w:basedOn w:val="a4"/>
    <w:rsid w:val="002424D7"/>
    <w:pPr>
      <w:overflowPunct/>
      <w:autoSpaceDE/>
      <w:autoSpaceDN/>
      <w:adjustRightInd/>
      <w:ind w:left="567" w:hanging="567"/>
      <w:textAlignment w:val="auto"/>
    </w:pPr>
    <w:rPr>
      <w:rFonts w:ascii="Times New Roman" w:hAnsi="Times New Roman"/>
      <w:sz w:val="22"/>
      <w:lang w:val="ru-RU" w:eastAsia="ru-RU" w:bidi="ru-RU"/>
    </w:rPr>
  </w:style>
  <w:style w:type="character" w:styleId="affb">
    <w:name w:val="Emphasis"/>
    <w:basedOn w:val="a6"/>
    <w:qFormat/>
    <w:rsid w:val="00011891"/>
    <w:rPr>
      <w:i/>
      <w:iCs/>
    </w:rPr>
  </w:style>
  <w:style w:type="paragraph" w:styleId="affc">
    <w:name w:val="Revision"/>
    <w:hidden/>
    <w:uiPriority w:val="99"/>
    <w:semiHidden/>
    <w:rsid w:val="00F33C41"/>
    <w:rPr>
      <w:rFonts w:ascii="Arial" w:hAnsi="Arial"/>
      <w:sz w:val="24"/>
      <w:lang w:val="en-US" w:eastAsia="en-US"/>
    </w:rPr>
  </w:style>
  <w:style w:type="character" w:customStyle="1" w:styleId="36">
    <w:name w:val="Основной текст (3)_"/>
    <w:basedOn w:val="a6"/>
    <w:link w:val="37"/>
    <w:locked/>
    <w:rsid w:val="00D243A2"/>
    <w:rPr>
      <w:rFonts w:ascii="Corbel" w:eastAsia="Corbel" w:hAnsi="Corbel" w:cs="Corbel"/>
      <w:shd w:val="clear" w:color="auto" w:fill="FFFFFF"/>
    </w:rPr>
  </w:style>
  <w:style w:type="paragraph" w:customStyle="1" w:styleId="37">
    <w:name w:val="Основной текст (3)"/>
    <w:basedOn w:val="a4"/>
    <w:link w:val="36"/>
    <w:rsid w:val="00D243A2"/>
    <w:pPr>
      <w:shd w:val="clear" w:color="auto" w:fill="FFFFFF"/>
      <w:overflowPunct/>
      <w:autoSpaceDE/>
      <w:autoSpaceDN/>
      <w:adjustRightInd/>
      <w:spacing w:before="120" w:line="0" w:lineRule="atLeast"/>
      <w:jc w:val="both"/>
      <w:textAlignment w:val="auto"/>
    </w:pPr>
    <w:rPr>
      <w:rFonts w:ascii="Corbel" w:eastAsia="Corbel" w:hAnsi="Corbel" w:cs="Corbel"/>
      <w:sz w:val="20"/>
      <w:lang w:val="ru-RU" w:eastAsia="ru-RU"/>
    </w:rPr>
  </w:style>
  <w:style w:type="paragraph" w:customStyle="1" w:styleId="ConsPlusNormal">
    <w:name w:val="ConsPlusNormal"/>
    <w:rsid w:val="004C06B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ffd">
    <w:name w:val="Основной текст_"/>
    <w:basedOn w:val="a6"/>
    <w:link w:val="14"/>
    <w:rsid w:val="006D69A8"/>
    <w:rPr>
      <w:rFonts w:ascii="Times New Roman" w:hAnsi="Times New Roman"/>
      <w:spacing w:val="3"/>
      <w:shd w:val="clear" w:color="auto" w:fill="FFFFFF"/>
    </w:rPr>
  </w:style>
  <w:style w:type="paragraph" w:customStyle="1" w:styleId="14">
    <w:name w:val="Основной текст1"/>
    <w:basedOn w:val="a4"/>
    <w:link w:val="affd"/>
    <w:rsid w:val="006D69A8"/>
    <w:pPr>
      <w:widowControl w:val="0"/>
      <w:shd w:val="clear" w:color="auto" w:fill="FFFFFF"/>
      <w:overflowPunct/>
      <w:autoSpaceDE/>
      <w:autoSpaceDN/>
      <w:adjustRightInd/>
      <w:spacing w:before="300" w:after="180" w:line="274" w:lineRule="exact"/>
      <w:ind w:hanging="560"/>
      <w:jc w:val="both"/>
      <w:textAlignment w:val="auto"/>
    </w:pPr>
    <w:rPr>
      <w:rFonts w:ascii="Times New Roman" w:hAnsi="Times New Roman"/>
      <w:spacing w:val="3"/>
      <w:sz w:val="20"/>
      <w:lang w:val="ru-RU" w:eastAsia="ru-RU"/>
    </w:rPr>
  </w:style>
  <w:style w:type="character" w:customStyle="1" w:styleId="urtxtemph">
    <w:name w:val="urtxtemph"/>
    <w:rsid w:val="000766F2"/>
    <w:rPr>
      <w:rFonts w:cs="Times New Roman"/>
    </w:rPr>
  </w:style>
  <w:style w:type="paragraph" w:styleId="affe">
    <w:name w:val="TOC Heading"/>
    <w:basedOn w:val="1"/>
    <w:next w:val="a4"/>
    <w:uiPriority w:val="39"/>
    <w:unhideWhenUsed/>
    <w:qFormat/>
    <w:rsid w:val="000C30D6"/>
    <w:pPr>
      <w:keepLines/>
      <w:numPr>
        <w:numId w:val="0"/>
      </w:numPr>
      <w:overflowPunct/>
      <w:autoSpaceDE/>
      <w:autoSpaceDN/>
      <w:adjustRightInd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val="ru-RU" w:eastAsia="ru-RU"/>
    </w:rPr>
  </w:style>
  <w:style w:type="character" w:styleId="afff">
    <w:name w:val="Strong"/>
    <w:basedOn w:val="a6"/>
    <w:uiPriority w:val="22"/>
    <w:qFormat/>
    <w:rsid w:val="00AA7247"/>
    <w:rPr>
      <w:b/>
      <w:bCs/>
    </w:rPr>
  </w:style>
  <w:style w:type="paragraph" w:customStyle="1" w:styleId="S2">
    <w:name w:val="S_НазваниеТаблицы"/>
    <w:basedOn w:val="S"/>
    <w:next w:val="S"/>
    <w:rsid w:val="00EC73AD"/>
    <w:pPr>
      <w:keepNext/>
      <w:jc w:val="right"/>
    </w:pPr>
    <w:rPr>
      <w:rFonts w:ascii="Arial" w:hAnsi="Arial"/>
      <w:b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918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3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6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39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72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11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7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25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14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66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72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392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81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43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21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8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24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82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97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15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19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4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2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1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02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905043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680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53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70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170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59853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14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1277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565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20375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0030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568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05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89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21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3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20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225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30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4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1902">
          <w:marLeft w:val="1166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7733">
          <w:marLeft w:val="1166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8722">
          <w:marLeft w:val="1166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541">
          <w:marLeft w:val="1166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5066">
          <w:marLeft w:val="1166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1322">
          <w:marLeft w:val="1166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26356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2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2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62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19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297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19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59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51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30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6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68733">
              <w:marLeft w:val="4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96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70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06079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3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49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66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044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406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6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78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72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38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8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84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1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06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9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628913">
              <w:marLeft w:val="4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6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14739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41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18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464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441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7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57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05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5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19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0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73CBE-F026-43F9-90A6-6023688B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1880</Words>
  <Characters>10718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IDM.ToR.УставПроекта</vt:lpstr>
      <vt:lpstr>IDM.ToR.УставПроекта</vt:lpstr>
    </vt:vector>
  </TitlesOfParts>
  <Company>TOSHIBA</Company>
  <LinksUpToDate>false</LinksUpToDate>
  <CharactersWithSpaces>12573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IDM.ToR.УставПроекта</dc:title>
  <dc:creator>Савинцева Лада Алексеевна</dc:creator>
  <cp:lastModifiedBy>Королева Юлия Юрьевна</cp:lastModifiedBy>
  <cp:revision>2</cp:revision>
  <cp:lastPrinted>2017-03-13T14:31:00Z</cp:lastPrinted>
  <dcterms:created xsi:type="dcterms:W3CDTF">2018-08-31T07:45:00Z</dcterms:created>
  <dcterms:modified xsi:type="dcterms:W3CDTF">2018-08-31T07:45:00Z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(ТНК-BP)</vt:lpwstr>
  </property>
</Properties>
</file>